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kern w:val="0"/>
          <w:sz w:val="52"/>
          <w:szCs w:val="52"/>
        </w:rPr>
      </w:pPr>
      <w:r>
        <w:rPr>
          <w:rFonts w:hint="eastAsia" w:ascii="宋体" w:hAnsi="宋体" w:eastAsia="宋体" w:cs="宋体"/>
          <w:b/>
          <w:kern w:val="0"/>
          <w:sz w:val="52"/>
          <w:szCs w:val="52"/>
        </w:rPr>
        <w:t>南通市海门区监察委员会采购“謇公家风家诫”宣传制作服务项目</w:t>
      </w:r>
    </w:p>
    <w:p>
      <w:pPr>
        <w:jc w:val="center"/>
        <w:rPr>
          <w:rFonts w:ascii="宋体" w:hAnsi="宋体" w:eastAsia="宋体" w:cs="宋体"/>
          <w:b/>
          <w:kern w:val="0"/>
          <w:sz w:val="52"/>
          <w:szCs w:val="52"/>
        </w:rPr>
      </w:pPr>
    </w:p>
    <w:p>
      <w:pPr>
        <w:jc w:val="center"/>
        <w:rPr>
          <w:rFonts w:ascii="宋体" w:hAnsi="宋体" w:eastAsia="宋体" w:cs="宋体"/>
          <w:b/>
          <w:kern w:val="0"/>
          <w:sz w:val="72"/>
          <w:szCs w:val="72"/>
        </w:rPr>
      </w:pPr>
      <w:r>
        <w:rPr>
          <w:rFonts w:hint="eastAsia" w:ascii="宋体" w:hAnsi="宋体" w:eastAsia="宋体" w:cs="宋体"/>
          <w:b/>
          <w:kern w:val="0"/>
          <w:sz w:val="72"/>
          <w:szCs w:val="72"/>
        </w:rPr>
        <w:t>竞争性磋商文件</w:t>
      </w:r>
    </w:p>
    <w:p>
      <w:pPr>
        <w:spacing w:line="360" w:lineRule="exact"/>
        <w:jc w:val="center"/>
        <w:rPr>
          <w:rFonts w:ascii="宋体" w:hAnsi="宋体" w:eastAsia="宋体" w:cs="宋体"/>
          <w:b/>
          <w:kern w:val="0"/>
          <w:sz w:val="30"/>
          <w:szCs w:val="20"/>
        </w:rPr>
      </w:pPr>
    </w:p>
    <w:p>
      <w:pPr>
        <w:spacing w:line="360" w:lineRule="exact"/>
        <w:jc w:val="center"/>
        <w:rPr>
          <w:rFonts w:ascii="宋体" w:hAnsi="宋体" w:eastAsia="宋体" w:cs="宋体"/>
          <w:b/>
          <w:kern w:val="0"/>
          <w:sz w:val="30"/>
          <w:szCs w:val="20"/>
        </w:rPr>
      </w:pPr>
    </w:p>
    <w:p>
      <w:pPr>
        <w:ind w:left="765" w:firstLine="420"/>
        <w:rPr>
          <w:rFonts w:ascii="宋体" w:hAnsi="宋体" w:eastAsia="宋体" w:cs="宋体"/>
          <w:kern w:val="0"/>
          <w:sz w:val="28"/>
          <w:szCs w:val="20"/>
        </w:rPr>
      </w:pPr>
    </w:p>
    <w:p>
      <w:pPr>
        <w:spacing w:line="360" w:lineRule="auto"/>
        <w:jc w:val="left"/>
        <w:rPr>
          <w:rFonts w:ascii="宋体" w:hAnsi="宋体" w:eastAsia="宋体" w:cs="宋体"/>
          <w:kern w:val="0"/>
          <w:sz w:val="32"/>
          <w:szCs w:val="32"/>
        </w:rPr>
      </w:pPr>
    </w:p>
    <w:p>
      <w:pPr>
        <w:spacing w:after="120"/>
        <w:rPr>
          <w:rFonts w:ascii="宋体" w:hAnsi="宋体" w:eastAsia="宋体" w:cs="宋体"/>
          <w:kern w:val="0"/>
          <w:szCs w:val="20"/>
        </w:rPr>
      </w:pPr>
      <w:r>
        <w:rPr>
          <w:rFonts w:hint="eastAsia" w:ascii="宋体" w:hAnsi="宋体" w:eastAsia="宋体" w:cs="宋体"/>
          <w:kern w:val="0"/>
          <w:sz w:val="32"/>
          <w:szCs w:val="32"/>
        </w:rPr>
        <w:t xml:space="preserve">     采购单位：</w:t>
      </w:r>
      <w:r>
        <w:rPr>
          <w:rFonts w:hint="eastAsia" w:ascii="宋体" w:hAnsi="宋体" w:eastAsia="宋体" w:cs="宋体"/>
          <w:kern w:val="0"/>
          <w:sz w:val="32"/>
          <w:szCs w:val="32"/>
          <w:u w:val="single"/>
        </w:rPr>
        <w:t xml:space="preserve">南通市海门区监察委员会       </w:t>
      </w:r>
    </w:p>
    <w:p>
      <w:pPr>
        <w:spacing w:line="360" w:lineRule="auto"/>
        <w:ind w:firstLine="800"/>
        <w:jc w:val="left"/>
        <w:rPr>
          <w:rFonts w:hint="default" w:ascii="宋体" w:hAnsi="宋体" w:eastAsia="宋体" w:cs="宋体"/>
          <w:kern w:val="0"/>
          <w:sz w:val="32"/>
          <w:szCs w:val="32"/>
          <w:u w:val="single"/>
          <w:lang w:val="en-US" w:eastAsia="zh-CN"/>
        </w:rPr>
      </w:pPr>
    </w:p>
    <w:p>
      <w:pPr>
        <w:spacing w:line="360" w:lineRule="exact"/>
        <w:jc w:val="center"/>
        <w:rPr>
          <w:rFonts w:ascii="宋体" w:hAnsi="宋体" w:eastAsia="宋体" w:cs="宋体"/>
          <w:kern w:val="0"/>
          <w:sz w:val="30"/>
          <w:szCs w:val="20"/>
        </w:rPr>
      </w:pPr>
    </w:p>
    <w:p>
      <w:pPr>
        <w:spacing w:line="360" w:lineRule="exact"/>
        <w:jc w:val="center"/>
        <w:rPr>
          <w:rFonts w:ascii="宋体" w:hAnsi="宋体" w:eastAsia="宋体" w:cs="宋体"/>
          <w:kern w:val="0"/>
          <w:sz w:val="30"/>
          <w:szCs w:val="20"/>
        </w:rPr>
      </w:pPr>
    </w:p>
    <w:p>
      <w:pPr>
        <w:spacing w:line="360" w:lineRule="exact"/>
        <w:jc w:val="center"/>
        <w:rPr>
          <w:rFonts w:ascii="宋体" w:hAnsi="宋体" w:eastAsia="宋体" w:cs="宋体"/>
          <w:kern w:val="0"/>
          <w:sz w:val="30"/>
          <w:szCs w:val="20"/>
        </w:rPr>
      </w:pPr>
    </w:p>
    <w:p>
      <w:pPr>
        <w:spacing w:line="360" w:lineRule="exact"/>
        <w:rPr>
          <w:rFonts w:ascii="宋体" w:hAnsi="宋体" w:eastAsia="宋体" w:cs="宋体"/>
          <w:kern w:val="0"/>
          <w:sz w:val="30"/>
          <w:szCs w:val="20"/>
        </w:rPr>
      </w:pPr>
    </w:p>
    <w:p>
      <w:pPr>
        <w:keepNext/>
        <w:keepLines/>
        <w:spacing w:before="340" w:after="330" w:line="578" w:lineRule="atLeast"/>
        <w:outlineLvl w:val="0"/>
        <w:rPr>
          <w:rFonts w:ascii="宋体" w:hAnsi="宋体" w:eastAsia="宋体" w:cs="宋体"/>
          <w:b/>
          <w:bCs/>
          <w:kern w:val="0"/>
          <w:sz w:val="44"/>
          <w:szCs w:val="44"/>
        </w:rPr>
      </w:pPr>
    </w:p>
    <w:p>
      <w:pPr>
        <w:spacing w:line="360" w:lineRule="auto"/>
        <w:ind w:right="2696" w:firstLine="2570"/>
        <w:rPr>
          <w:rFonts w:ascii="宋体" w:hAnsi="宋体" w:eastAsia="宋体" w:cs="宋体"/>
          <w:b/>
          <w:bCs/>
          <w:spacing w:val="2"/>
          <w:kern w:val="0"/>
          <w:sz w:val="32"/>
          <w:szCs w:val="20"/>
        </w:rPr>
      </w:pPr>
      <w:r>
        <w:rPr>
          <w:rFonts w:hint="eastAsia" w:ascii="宋体" w:hAnsi="宋体" w:eastAsia="宋体" w:cs="宋体"/>
          <w:b/>
          <w:bCs/>
          <w:kern w:val="0"/>
          <w:sz w:val="32"/>
          <w:szCs w:val="20"/>
          <w:u w:val="single"/>
        </w:rPr>
        <w:t>二○二三</w:t>
      </w:r>
      <w:r>
        <w:rPr>
          <w:rFonts w:hint="eastAsia" w:ascii="宋体" w:hAnsi="宋体" w:eastAsia="宋体" w:cs="宋体"/>
          <w:b/>
          <w:bCs/>
          <w:kern w:val="0"/>
          <w:sz w:val="32"/>
          <w:szCs w:val="20"/>
        </w:rPr>
        <w:t>年</w:t>
      </w:r>
      <w:r>
        <w:rPr>
          <w:rFonts w:hint="eastAsia" w:ascii="宋体" w:hAnsi="宋体" w:eastAsia="宋体" w:cs="宋体"/>
          <w:b/>
          <w:bCs/>
          <w:kern w:val="0"/>
          <w:sz w:val="32"/>
          <w:szCs w:val="20"/>
          <w:u w:val="single"/>
        </w:rPr>
        <w:t>十</w:t>
      </w:r>
      <w:r>
        <w:rPr>
          <w:rFonts w:hint="eastAsia" w:ascii="宋体" w:hAnsi="宋体" w:eastAsia="宋体" w:cs="宋体"/>
          <w:b/>
          <w:bCs/>
          <w:kern w:val="0"/>
          <w:sz w:val="32"/>
          <w:szCs w:val="20"/>
        </w:rPr>
        <w:t>月</w:t>
      </w:r>
      <w:r>
        <w:rPr>
          <w:rFonts w:hint="eastAsia" w:ascii="宋体" w:hAnsi="宋体" w:eastAsia="宋体" w:cs="宋体"/>
          <w:b/>
          <w:bCs/>
          <w:kern w:val="0"/>
          <w:sz w:val="32"/>
          <w:szCs w:val="20"/>
          <w:u w:val="single"/>
        </w:rPr>
        <w:t>二十</w:t>
      </w:r>
      <w:r>
        <w:rPr>
          <w:rFonts w:hint="eastAsia" w:ascii="宋体" w:hAnsi="宋体" w:eastAsia="宋体" w:cs="宋体"/>
          <w:b/>
          <w:bCs/>
          <w:kern w:val="0"/>
          <w:sz w:val="32"/>
          <w:szCs w:val="20"/>
          <w:u w:val="single"/>
          <w:lang w:val="en-US" w:eastAsia="zh-CN"/>
        </w:rPr>
        <w:t>七</w:t>
      </w:r>
      <w:r>
        <w:rPr>
          <w:rFonts w:hint="eastAsia" w:ascii="宋体" w:hAnsi="宋体" w:eastAsia="宋体" w:cs="宋体"/>
          <w:b/>
          <w:bCs/>
          <w:kern w:val="0"/>
          <w:sz w:val="32"/>
          <w:szCs w:val="20"/>
        </w:rPr>
        <w:t>日</w:t>
      </w:r>
    </w:p>
    <w:p>
      <w:pPr>
        <w:spacing w:line="500" w:lineRule="exact"/>
        <w:rPr>
          <w:rFonts w:ascii="宋体" w:hAnsi="宋体" w:eastAsia="宋体" w:cs="宋体"/>
          <w:b/>
          <w:kern w:val="0"/>
          <w:sz w:val="26"/>
          <w:szCs w:val="28"/>
          <w:u w:val="single"/>
        </w:rPr>
      </w:pPr>
    </w:p>
    <w:p>
      <w:pPr>
        <w:spacing w:line="500" w:lineRule="exact"/>
        <w:rPr>
          <w:rFonts w:ascii="宋体" w:hAnsi="宋体" w:eastAsia="宋体" w:cs="宋体"/>
          <w:b/>
          <w:kern w:val="0"/>
          <w:sz w:val="26"/>
          <w:szCs w:val="28"/>
          <w:u w:val="single"/>
        </w:rPr>
      </w:pPr>
    </w:p>
    <w:p>
      <w:pPr>
        <w:widowControl/>
        <w:jc w:val="left"/>
        <w:rPr>
          <w:rFonts w:ascii="宋体" w:hAnsi="宋体" w:eastAsia="宋体" w:cs="Times New Roman"/>
          <w:b/>
          <w:bCs/>
          <w:sz w:val="40"/>
          <w:szCs w:val="40"/>
        </w:rPr>
      </w:pPr>
      <w:r>
        <w:rPr>
          <w:rFonts w:ascii="宋体" w:hAnsi="宋体" w:eastAsia="宋体" w:cs="Times New Roman"/>
          <w:b/>
          <w:bCs/>
          <w:sz w:val="40"/>
          <w:szCs w:val="40"/>
        </w:rPr>
        <w:br w:type="page"/>
      </w:r>
    </w:p>
    <w:p>
      <w:pPr>
        <w:spacing w:line="360" w:lineRule="auto"/>
        <w:jc w:val="center"/>
        <w:rPr>
          <w:rFonts w:ascii="宋体" w:hAnsi="宋体" w:eastAsia="宋体" w:cs="Times New Roman"/>
          <w:b/>
          <w:bCs/>
          <w:sz w:val="44"/>
          <w:szCs w:val="44"/>
          <w:lang w:val="zh-CN"/>
        </w:rPr>
      </w:pPr>
      <w:r>
        <w:rPr>
          <w:rFonts w:hint="eastAsia" w:ascii="宋体" w:hAnsi="宋体" w:eastAsia="宋体" w:cs="Times New Roman"/>
          <w:b/>
          <w:bCs/>
          <w:sz w:val="44"/>
          <w:szCs w:val="44"/>
          <w:lang w:val="zh-CN"/>
        </w:rPr>
        <w:t>目   录</w:t>
      </w:r>
    </w:p>
    <w:p>
      <w:pPr>
        <w:autoSpaceDE w:val="0"/>
        <w:autoSpaceDN w:val="0"/>
        <w:adjustRightInd w:val="0"/>
        <w:spacing w:line="480" w:lineRule="auto"/>
        <w:ind w:firstLine="556"/>
        <w:rPr>
          <w:rFonts w:ascii="宋体" w:hAnsi="宋体" w:eastAsia="宋体" w:cs="Times New Roman"/>
          <w:b/>
          <w:bCs/>
          <w:sz w:val="32"/>
          <w:szCs w:val="32"/>
        </w:rPr>
      </w:pPr>
    </w:p>
    <w:p>
      <w:pPr>
        <w:autoSpaceDE w:val="0"/>
        <w:autoSpaceDN w:val="0"/>
        <w:adjustRightInd w:val="0"/>
        <w:spacing w:line="1440" w:lineRule="exact"/>
        <w:ind w:firstLine="556"/>
        <w:rPr>
          <w:rFonts w:ascii="宋体" w:hAnsi="宋体" w:eastAsia="宋体" w:cs="Times New Roman"/>
          <w:b/>
          <w:bCs/>
          <w:sz w:val="32"/>
          <w:szCs w:val="32"/>
          <w:lang w:val="zh-CN"/>
        </w:rPr>
      </w:pPr>
      <w:r>
        <w:rPr>
          <w:rFonts w:hint="eastAsia" w:ascii="宋体" w:hAnsi="宋体" w:eastAsia="宋体" w:cs="Times New Roman"/>
          <w:b/>
          <w:bCs/>
          <w:sz w:val="32"/>
          <w:szCs w:val="32"/>
        </w:rPr>
        <w:t>第一部分  竞争性磋商</w:t>
      </w:r>
      <w:r>
        <w:rPr>
          <w:rFonts w:hint="eastAsia" w:ascii="宋体" w:hAnsi="宋体" w:eastAsia="宋体" w:cs="Times New Roman"/>
          <w:b/>
          <w:bCs/>
          <w:sz w:val="32"/>
          <w:szCs w:val="32"/>
          <w:lang w:val="zh-CN"/>
        </w:rPr>
        <w:t>公告</w:t>
      </w:r>
    </w:p>
    <w:p>
      <w:pPr>
        <w:autoSpaceDE w:val="0"/>
        <w:autoSpaceDN w:val="0"/>
        <w:adjustRightInd w:val="0"/>
        <w:spacing w:line="1440" w:lineRule="exact"/>
        <w:ind w:firstLine="556"/>
        <w:rPr>
          <w:rFonts w:ascii="宋体" w:hAnsi="宋体" w:eastAsia="宋体" w:cs="Times New Roman"/>
          <w:b/>
          <w:bCs/>
          <w:sz w:val="32"/>
          <w:szCs w:val="32"/>
          <w:lang w:val="zh-CN"/>
        </w:rPr>
      </w:pPr>
      <w:r>
        <w:rPr>
          <w:rFonts w:hint="eastAsia" w:ascii="宋体" w:hAnsi="宋体" w:eastAsia="宋体" w:cs="Times New Roman"/>
          <w:b/>
          <w:bCs/>
          <w:sz w:val="32"/>
          <w:szCs w:val="32"/>
        </w:rPr>
        <w:t>第二部分  采购项目需求</w:t>
      </w:r>
    </w:p>
    <w:p>
      <w:pPr>
        <w:autoSpaceDE w:val="0"/>
        <w:autoSpaceDN w:val="0"/>
        <w:adjustRightInd w:val="0"/>
        <w:spacing w:line="1440" w:lineRule="exact"/>
        <w:ind w:firstLine="556"/>
        <w:rPr>
          <w:rFonts w:ascii="宋体" w:hAnsi="宋体" w:eastAsia="宋体" w:cs="Times New Roman"/>
          <w:b/>
          <w:bCs/>
          <w:sz w:val="32"/>
          <w:szCs w:val="32"/>
          <w:lang w:val="zh-CN"/>
        </w:rPr>
      </w:pPr>
      <w:r>
        <w:rPr>
          <w:rFonts w:hint="eastAsia" w:ascii="宋体" w:hAnsi="宋体" w:eastAsia="宋体" w:cs="Times New Roman"/>
          <w:b/>
          <w:bCs/>
          <w:sz w:val="32"/>
          <w:szCs w:val="32"/>
        </w:rPr>
        <w:t xml:space="preserve">第三部分  </w:t>
      </w:r>
      <w:r>
        <w:rPr>
          <w:rFonts w:hint="eastAsia" w:ascii="宋体" w:hAnsi="宋体" w:eastAsia="宋体" w:cs="Times New Roman"/>
          <w:b/>
          <w:bCs/>
          <w:sz w:val="32"/>
          <w:szCs w:val="32"/>
          <w:lang w:val="zh-CN"/>
        </w:rPr>
        <w:t>磋商须知</w:t>
      </w:r>
    </w:p>
    <w:p>
      <w:pPr>
        <w:autoSpaceDE w:val="0"/>
        <w:autoSpaceDN w:val="0"/>
        <w:adjustRightInd w:val="0"/>
        <w:spacing w:line="1440" w:lineRule="exact"/>
        <w:ind w:firstLine="556"/>
        <w:rPr>
          <w:rFonts w:ascii="宋体" w:hAnsi="宋体" w:eastAsia="宋体" w:cs="Times New Roman"/>
          <w:b/>
          <w:bCs/>
          <w:sz w:val="32"/>
          <w:szCs w:val="32"/>
          <w:lang w:val="zh-CN"/>
        </w:rPr>
      </w:pPr>
      <w:r>
        <w:rPr>
          <w:rFonts w:hint="eastAsia" w:ascii="宋体" w:hAnsi="宋体" w:eastAsia="宋体" w:cs="Times New Roman"/>
          <w:b/>
          <w:bCs/>
          <w:sz w:val="32"/>
          <w:szCs w:val="32"/>
        </w:rPr>
        <w:t>第四部分  磋商</w:t>
      </w:r>
      <w:r>
        <w:rPr>
          <w:rFonts w:hint="eastAsia" w:ascii="宋体" w:hAnsi="宋体" w:eastAsia="宋体" w:cs="Times New Roman"/>
          <w:b/>
          <w:bCs/>
          <w:sz w:val="32"/>
          <w:szCs w:val="32"/>
          <w:lang w:val="zh-CN"/>
        </w:rPr>
        <w:t>程序和内容</w:t>
      </w:r>
    </w:p>
    <w:p>
      <w:pPr>
        <w:autoSpaceDE w:val="0"/>
        <w:autoSpaceDN w:val="0"/>
        <w:adjustRightInd w:val="0"/>
        <w:spacing w:line="1440" w:lineRule="exact"/>
        <w:ind w:firstLine="556"/>
        <w:rPr>
          <w:rFonts w:ascii="宋体" w:hAnsi="宋体" w:eastAsia="宋体" w:cs="Times New Roman"/>
          <w:b/>
          <w:bCs/>
          <w:sz w:val="32"/>
          <w:szCs w:val="32"/>
        </w:rPr>
      </w:pPr>
      <w:r>
        <w:rPr>
          <w:rFonts w:hint="eastAsia" w:ascii="宋体" w:hAnsi="宋体" w:eastAsia="宋体" w:cs="Times New Roman"/>
          <w:b/>
          <w:bCs/>
          <w:sz w:val="32"/>
          <w:szCs w:val="32"/>
        </w:rPr>
        <w:t>第五部分  合同签订与验收付款</w:t>
      </w:r>
    </w:p>
    <w:p>
      <w:pPr>
        <w:autoSpaceDE w:val="0"/>
        <w:autoSpaceDN w:val="0"/>
        <w:adjustRightInd w:val="0"/>
        <w:spacing w:line="1440" w:lineRule="exact"/>
        <w:ind w:firstLine="556"/>
        <w:rPr>
          <w:rFonts w:hint="eastAsia" w:ascii="宋体" w:hAnsi="宋体" w:eastAsia="宋体" w:cs="Times New Roman"/>
          <w:b/>
          <w:bCs/>
          <w:sz w:val="32"/>
          <w:szCs w:val="32"/>
          <w:lang w:val="en-US" w:eastAsia="zh-CN"/>
        </w:rPr>
      </w:pPr>
      <w:r>
        <w:rPr>
          <w:rFonts w:hint="eastAsia" w:ascii="宋体" w:hAnsi="宋体" w:eastAsia="宋体" w:cs="Times New Roman"/>
          <w:b/>
          <w:bCs/>
          <w:sz w:val="32"/>
          <w:szCs w:val="32"/>
        </w:rPr>
        <w:t>第六部分  质疑提出</w:t>
      </w:r>
      <w:r>
        <w:rPr>
          <w:rFonts w:hint="eastAsia" w:ascii="宋体" w:hAnsi="宋体" w:eastAsia="宋体" w:cs="Times New Roman"/>
          <w:b/>
          <w:bCs/>
          <w:sz w:val="32"/>
          <w:szCs w:val="32"/>
          <w:lang w:val="en-US" w:eastAsia="zh-CN"/>
        </w:rPr>
        <w:t>和处理</w:t>
      </w:r>
    </w:p>
    <w:p>
      <w:pPr>
        <w:tabs>
          <w:tab w:val="center" w:pos="4813"/>
        </w:tabs>
        <w:autoSpaceDE w:val="0"/>
        <w:autoSpaceDN w:val="0"/>
        <w:adjustRightInd w:val="0"/>
        <w:spacing w:line="1440" w:lineRule="exact"/>
        <w:ind w:firstLine="556"/>
        <w:rPr>
          <w:rFonts w:ascii="宋体" w:hAnsi="宋体" w:eastAsia="宋体" w:cs="Times New Roman"/>
          <w:b/>
          <w:bCs/>
          <w:sz w:val="32"/>
          <w:szCs w:val="32"/>
          <w:lang w:val="zh-CN"/>
        </w:rPr>
      </w:pPr>
      <w:r>
        <w:rPr>
          <w:rFonts w:hint="eastAsia" w:ascii="宋体" w:hAnsi="宋体" w:eastAsia="宋体" w:cs="Times New Roman"/>
          <w:b/>
          <w:bCs/>
          <w:sz w:val="32"/>
          <w:szCs w:val="32"/>
        </w:rPr>
        <w:t>第七部分  响应</w:t>
      </w:r>
      <w:r>
        <w:rPr>
          <w:rFonts w:hint="eastAsia" w:ascii="宋体" w:hAnsi="宋体" w:eastAsia="宋体" w:cs="Times New Roman"/>
          <w:b/>
          <w:bCs/>
          <w:sz w:val="32"/>
          <w:szCs w:val="32"/>
          <w:lang w:val="zh-CN"/>
        </w:rPr>
        <w:t>文件</w:t>
      </w:r>
      <w:r>
        <w:rPr>
          <w:rFonts w:hint="eastAsia" w:ascii="宋体" w:hAnsi="宋体" w:eastAsia="宋体" w:cs="Times New Roman"/>
          <w:b/>
          <w:bCs/>
          <w:sz w:val="32"/>
          <w:szCs w:val="32"/>
        </w:rPr>
        <w:t>组成</w:t>
      </w:r>
      <w:r>
        <w:rPr>
          <w:rFonts w:ascii="宋体" w:hAnsi="宋体" w:eastAsia="宋体" w:cs="Times New Roman"/>
          <w:b/>
          <w:bCs/>
          <w:sz w:val="32"/>
          <w:szCs w:val="32"/>
        </w:rPr>
        <w:tab/>
      </w:r>
    </w:p>
    <w:p>
      <w:pPr>
        <w:widowControl/>
        <w:jc w:val="left"/>
        <w:rPr>
          <w:rFonts w:ascii="宋体" w:hAnsi="宋体" w:eastAsia="宋体" w:cs="Times New Roman"/>
          <w:b/>
          <w:bCs/>
          <w:sz w:val="40"/>
          <w:szCs w:val="40"/>
          <w:lang w:val="zh-CN"/>
        </w:rPr>
      </w:pPr>
    </w:p>
    <w:p>
      <w:pPr>
        <w:widowControl/>
        <w:jc w:val="left"/>
        <w:rPr>
          <w:rFonts w:ascii="宋体" w:hAnsi="宋体" w:eastAsia="宋体" w:cs="Times New Roman"/>
          <w:b/>
          <w:bCs/>
          <w:sz w:val="40"/>
          <w:szCs w:val="40"/>
          <w:lang w:val="zh-CN"/>
        </w:rPr>
      </w:pPr>
      <w:r>
        <w:rPr>
          <w:rFonts w:ascii="宋体" w:hAnsi="宋体" w:eastAsia="宋体" w:cs="Times New Roman"/>
          <w:b/>
          <w:bCs/>
          <w:sz w:val="40"/>
          <w:szCs w:val="40"/>
          <w:lang w:val="zh-CN"/>
        </w:rPr>
        <w:br w:type="page"/>
      </w:r>
    </w:p>
    <w:p>
      <w:pPr>
        <w:autoSpaceDE w:val="0"/>
        <w:autoSpaceDN w:val="0"/>
        <w:adjustRightInd w:val="0"/>
        <w:snapToGrid w:val="0"/>
        <w:spacing w:afterLines="50" w:line="500" w:lineRule="exact"/>
        <w:ind w:firstLine="803" w:firstLineChars="200"/>
        <w:jc w:val="center"/>
        <w:outlineLvl w:val="0"/>
        <w:rPr>
          <w:rFonts w:ascii="宋体" w:hAnsi="宋体" w:eastAsia="宋体" w:cs="Times New Roman"/>
          <w:b/>
          <w:bCs/>
          <w:sz w:val="40"/>
          <w:szCs w:val="40"/>
          <w:lang w:val="zh-CN"/>
        </w:rPr>
      </w:pPr>
      <w:r>
        <w:rPr>
          <w:rFonts w:hint="eastAsia" w:ascii="宋体" w:hAnsi="宋体" w:eastAsia="宋体" w:cs="Times New Roman"/>
          <w:b/>
          <w:bCs/>
          <w:sz w:val="40"/>
          <w:szCs w:val="40"/>
          <w:lang w:val="zh-CN"/>
        </w:rPr>
        <w:t>第一部分</w:t>
      </w:r>
      <w:bookmarkStart w:id="0" w:name="_Toc35393797"/>
      <w:bookmarkStart w:id="1" w:name="_Toc28359011"/>
      <w:r>
        <w:rPr>
          <w:rFonts w:hint="eastAsia" w:ascii="宋体" w:hAnsi="宋体" w:eastAsia="宋体" w:cs="Times New Roman"/>
          <w:b/>
          <w:bCs/>
          <w:sz w:val="40"/>
          <w:szCs w:val="40"/>
          <w:lang w:val="zh-CN"/>
        </w:rPr>
        <w:t xml:space="preserve">  竞争性磋商公告</w:t>
      </w:r>
      <w:bookmarkEnd w:id="0"/>
      <w:bookmarkEnd w:id="1"/>
    </w:p>
    <w:p>
      <w:pPr>
        <w:pBdr>
          <w:top w:val="single" w:color="auto" w:sz="4" w:space="1"/>
          <w:left w:val="single" w:color="auto" w:sz="4" w:space="4"/>
          <w:bottom w:val="single" w:color="auto" w:sz="4" w:space="1"/>
          <w:right w:val="single" w:color="auto" w:sz="4" w:space="4"/>
        </w:pBdr>
        <w:rPr>
          <w:rFonts w:ascii="宋体" w:hAnsi="宋体" w:eastAsia="宋体" w:cs="Times New Roman"/>
          <w:bCs/>
          <w:sz w:val="28"/>
          <w:szCs w:val="28"/>
        </w:rPr>
      </w:pPr>
      <w:r>
        <w:rPr>
          <w:rFonts w:hint="eastAsia" w:ascii="宋体" w:hAnsi="宋体" w:eastAsia="宋体" w:cs="Times New Roman"/>
          <w:bCs/>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宋体" w:hAnsi="宋体" w:eastAsia="宋体" w:cs="Times New Roman"/>
          <w:bCs/>
          <w:sz w:val="28"/>
          <w:szCs w:val="28"/>
        </w:rPr>
      </w:pPr>
      <w:r>
        <w:rPr>
          <w:rFonts w:hint="eastAsia" w:ascii="宋体" w:hAnsi="宋体" w:eastAsia="宋体" w:cs="Times New Roman"/>
          <w:bCs/>
          <w:sz w:val="28"/>
          <w:szCs w:val="28"/>
          <w:u w:val="single"/>
        </w:rPr>
        <w:t>南通市海门区监察委员会采购“謇公家风家诫”宣传制作服务项目</w:t>
      </w:r>
      <w:r>
        <w:rPr>
          <w:rFonts w:hint="eastAsia" w:ascii="宋体" w:hAnsi="宋体" w:eastAsia="宋体" w:cs="Times New Roman"/>
          <w:bCs/>
          <w:sz w:val="28"/>
          <w:szCs w:val="28"/>
        </w:rPr>
        <w:t>的潜在供应商应直接从东洲清风</w:t>
      </w:r>
      <w:r>
        <w:rPr>
          <w:rFonts w:hint="eastAsia" w:ascii="宋体" w:hAnsi="宋体" w:eastAsia="宋体" w:cs="Times New Roman"/>
          <w:bCs/>
          <w:sz w:val="28"/>
          <w:szCs w:val="28"/>
          <w:lang w:val="en-US" w:eastAsia="zh-CN"/>
        </w:rPr>
        <w:t>网</w:t>
      </w:r>
      <w:r>
        <w:rPr>
          <w:rFonts w:hint="eastAsia" w:ascii="宋体" w:hAnsi="宋体" w:eastAsia="宋体" w:cs="Times New Roman"/>
          <w:bCs/>
          <w:sz w:val="28"/>
          <w:szCs w:val="28"/>
        </w:rPr>
        <w:t>（http://dzqf.haimen.gov.cn/）</w:t>
      </w:r>
      <w:r>
        <w:rPr>
          <w:rFonts w:hint="eastAsia" w:ascii="宋体" w:hAnsi="宋体" w:eastAsia="宋体" w:cs="Times New Roman"/>
          <w:bCs/>
          <w:sz w:val="28"/>
          <w:szCs w:val="28"/>
          <w:lang w:eastAsia="zh-CN"/>
        </w:rPr>
        <w:t>“</w:t>
      </w:r>
      <w:r>
        <w:rPr>
          <w:rFonts w:hint="eastAsia" w:ascii="宋体" w:hAnsi="宋体" w:eastAsia="宋体" w:cs="Times New Roman"/>
          <w:bCs/>
          <w:sz w:val="28"/>
          <w:szCs w:val="28"/>
          <w:lang w:val="en-US" w:eastAsia="zh-CN"/>
        </w:rPr>
        <w:t>信息公开</w:t>
      </w:r>
      <w:r>
        <w:rPr>
          <w:rFonts w:hint="eastAsia" w:ascii="宋体" w:hAnsi="宋体" w:eastAsia="宋体" w:cs="Times New Roman"/>
          <w:bCs/>
          <w:sz w:val="28"/>
          <w:szCs w:val="28"/>
          <w:lang w:eastAsia="zh-CN"/>
        </w:rPr>
        <w:t>”</w:t>
      </w:r>
      <w:r>
        <w:rPr>
          <w:rFonts w:hint="eastAsia" w:ascii="宋体" w:hAnsi="宋体" w:eastAsia="宋体" w:cs="Times New Roman"/>
          <w:bCs/>
          <w:sz w:val="28"/>
          <w:szCs w:val="28"/>
          <w:lang w:val="en-US" w:eastAsia="zh-CN"/>
        </w:rPr>
        <w:t>栏</w:t>
      </w:r>
      <w:r>
        <w:rPr>
          <w:rFonts w:hint="eastAsia" w:ascii="宋体" w:hAnsi="宋体" w:eastAsia="宋体" w:cs="Times New Roman"/>
          <w:bCs/>
          <w:sz w:val="28"/>
          <w:szCs w:val="28"/>
        </w:rPr>
        <w:t>自行获取竞争性磋商文件，并于</w:t>
      </w:r>
      <w:r>
        <w:rPr>
          <w:rFonts w:hint="eastAsia" w:ascii="Times New Roman" w:hAnsi="Times New Roman" w:eastAsia="宋体" w:cs="Times New Roman"/>
          <w:bCs/>
          <w:sz w:val="28"/>
          <w:szCs w:val="28"/>
          <w:u w:val="single"/>
        </w:rPr>
        <w:t>2023</w:t>
      </w:r>
      <w:r>
        <w:rPr>
          <w:rFonts w:hint="eastAsia" w:ascii="宋体" w:hAnsi="宋体" w:eastAsia="宋体" w:cs="Times New Roman"/>
          <w:bCs/>
          <w:sz w:val="28"/>
          <w:szCs w:val="28"/>
          <w:u w:val="single"/>
        </w:rPr>
        <w:t>年</w:t>
      </w:r>
      <w:r>
        <w:rPr>
          <w:rFonts w:hint="eastAsia" w:ascii="Times New Roman" w:hAnsi="Times New Roman" w:eastAsia="宋体" w:cs="Times New Roman"/>
          <w:bCs/>
          <w:sz w:val="28"/>
          <w:szCs w:val="28"/>
          <w:u w:val="single"/>
        </w:rPr>
        <w:t>11</w:t>
      </w:r>
      <w:r>
        <w:rPr>
          <w:rFonts w:hint="eastAsia" w:ascii="宋体" w:hAnsi="宋体" w:eastAsia="宋体" w:cs="Times New Roman"/>
          <w:bCs/>
          <w:sz w:val="28"/>
          <w:szCs w:val="28"/>
          <w:u w:val="single"/>
        </w:rPr>
        <w:t>月</w:t>
      </w:r>
      <w:r>
        <w:rPr>
          <w:rFonts w:hint="eastAsia" w:ascii="宋体" w:hAnsi="宋体" w:eastAsia="宋体" w:cs="Times New Roman"/>
          <w:bCs/>
          <w:sz w:val="28"/>
          <w:szCs w:val="28"/>
          <w:u w:val="single"/>
          <w:lang w:val="en-US" w:eastAsia="zh-CN"/>
        </w:rPr>
        <w:t>8</w:t>
      </w:r>
      <w:r>
        <w:rPr>
          <w:rFonts w:hint="eastAsia" w:ascii="宋体" w:hAnsi="宋体" w:eastAsia="宋体" w:cs="Times New Roman"/>
          <w:bCs/>
          <w:sz w:val="28"/>
          <w:szCs w:val="28"/>
          <w:u w:val="single"/>
        </w:rPr>
        <w:t>日</w:t>
      </w:r>
      <w:r>
        <w:rPr>
          <w:rFonts w:hint="eastAsia" w:ascii="Times New Roman" w:hAnsi="Times New Roman" w:eastAsia="宋体" w:cs="Times New Roman"/>
          <w:bCs/>
          <w:sz w:val="28"/>
          <w:szCs w:val="28"/>
          <w:u w:val="single"/>
        </w:rPr>
        <w:t>09</w:t>
      </w:r>
      <w:r>
        <w:rPr>
          <w:rFonts w:hint="eastAsia" w:ascii="宋体" w:hAnsi="宋体" w:eastAsia="宋体" w:cs="Times New Roman"/>
          <w:bCs/>
          <w:sz w:val="28"/>
          <w:szCs w:val="28"/>
          <w:u w:val="single"/>
        </w:rPr>
        <w:t>点</w:t>
      </w:r>
      <w:r>
        <w:rPr>
          <w:rFonts w:hint="eastAsia" w:ascii="Times New Roman" w:hAnsi="Times New Roman" w:eastAsia="宋体" w:cs="Times New Roman"/>
          <w:bCs/>
          <w:sz w:val="28"/>
          <w:szCs w:val="28"/>
          <w:u w:val="single"/>
        </w:rPr>
        <w:t>00</w:t>
      </w:r>
      <w:r>
        <w:rPr>
          <w:rFonts w:hint="eastAsia" w:ascii="宋体" w:hAnsi="宋体" w:eastAsia="宋体" w:cs="Times New Roman"/>
          <w:bCs/>
          <w:sz w:val="28"/>
          <w:szCs w:val="28"/>
          <w:u w:val="single"/>
        </w:rPr>
        <w:t>分</w:t>
      </w:r>
      <w:r>
        <w:rPr>
          <w:rFonts w:hint="eastAsia" w:ascii="宋体" w:hAnsi="宋体" w:eastAsia="宋体" w:cs="Times New Roman"/>
          <w:bCs/>
          <w:sz w:val="28"/>
          <w:szCs w:val="28"/>
        </w:rPr>
        <w:t>（北京时间）前提交响应文件。</w:t>
      </w:r>
    </w:p>
    <w:p>
      <w:pPr>
        <w:spacing w:line="500" w:lineRule="exact"/>
        <w:rPr>
          <w:rFonts w:ascii="宋体" w:hAnsi="宋体" w:eastAsia="宋体" w:cs="Times New Roman"/>
          <w:b/>
          <w:sz w:val="28"/>
          <w:szCs w:val="28"/>
        </w:rPr>
      </w:pPr>
      <w:r>
        <w:rPr>
          <w:rFonts w:hint="eastAsia" w:ascii="宋体" w:hAnsi="宋体" w:eastAsia="宋体" w:cs="宋体"/>
          <w:b/>
          <w:bCs/>
          <w:sz w:val="28"/>
          <w:szCs w:val="28"/>
        </w:rPr>
        <w:t>一、项目基本情况</w:t>
      </w:r>
      <w:r>
        <w:rPr>
          <w:rFonts w:hint="eastAsia" w:ascii="宋体" w:hAnsi="宋体" w:eastAsia="宋体" w:cs="Times New Roman"/>
          <w:sz w:val="28"/>
          <w:szCs w:val="28"/>
        </w:rPr>
        <w:t xml:space="preserve">  </w:t>
      </w:r>
    </w:p>
    <w:p>
      <w:pPr>
        <w:spacing w:line="500" w:lineRule="exact"/>
        <w:ind w:firstLine="560" w:firstLineChars="200"/>
        <w:rPr>
          <w:rFonts w:ascii="宋体" w:hAnsi="宋体" w:eastAsia="宋体" w:cs="Times New Roman"/>
          <w:sz w:val="28"/>
          <w:szCs w:val="28"/>
        </w:rPr>
      </w:pPr>
      <w:r>
        <w:rPr>
          <w:rFonts w:hint="eastAsia" w:ascii="Times New Roman" w:hAnsi="Times New Roman" w:eastAsia="宋体" w:cs="Times New Roman"/>
          <w:sz w:val="28"/>
          <w:szCs w:val="28"/>
        </w:rPr>
        <w:t>1</w:t>
      </w:r>
      <w:r>
        <w:rPr>
          <w:rFonts w:hint="eastAsia" w:ascii="宋体" w:hAnsi="宋体" w:eastAsia="宋体" w:cs="Times New Roman"/>
          <w:sz w:val="28"/>
          <w:szCs w:val="28"/>
        </w:rPr>
        <w:t>.项目名称：</w:t>
      </w:r>
      <w:r>
        <w:rPr>
          <w:rFonts w:hint="eastAsia" w:ascii="宋体" w:hAnsi="宋体" w:eastAsia="宋体" w:cs="Times New Roman"/>
          <w:bCs/>
          <w:sz w:val="28"/>
          <w:szCs w:val="28"/>
          <w:u w:val="single"/>
        </w:rPr>
        <w:t>南通市海门区监察委员会采购“謇公家风家诫”宣传制作服务项目</w:t>
      </w:r>
    </w:p>
    <w:p>
      <w:pPr>
        <w:spacing w:line="500" w:lineRule="exact"/>
        <w:ind w:firstLine="560" w:firstLineChars="200"/>
        <w:rPr>
          <w:rFonts w:ascii="宋体" w:hAnsi="宋体" w:eastAsia="宋体" w:cs="Times New Roman"/>
          <w:sz w:val="28"/>
          <w:szCs w:val="28"/>
        </w:rPr>
      </w:pPr>
      <w:r>
        <w:rPr>
          <w:rFonts w:hint="eastAsia" w:ascii="Times New Roman" w:hAnsi="Times New Roman" w:eastAsia="宋体" w:cs="Times New Roman"/>
          <w:sz w:val="28"/>
          <w:szCs w:val="28"/>
        </w:rPr>
        <w:t>2</w:t>
      </w:r>
      <w:r>
        <w:rPr>
          <w:rFonts w:hint="eastAsia" w:ascii="宋体" w:hAnsi="宋体" w:eastAsia="宋体" w:cs="Times New Roman"/>
          <w:sz w:val="28"/>
          <w:szCs w:val="28"/>
        </w:rPr>
        <w:t>.采购方式：竞争性磋商</w:t>
      </w:r>
    </w:p>
    <w:p>
      <w:pPr>
        <w:spacing w:line="500" w:lineRule="exact"/>
        <w:ind w:firstLine="560" w:firstLineChars="200"/>
        <w:rPr>
          <w:rFonts w:ascii="宋体" w:hAnsi="宋体" w:eastAsia="宋体" w:cs="Times New Roman"/>
          <w:sz w:val="28"/>
          <w:szCs w:val="28"/>
        </w:rPr>
      </w:pPr>
      <w:r>
        <w:rPr>
          <w:rFonts w:hint="eastAsia" w:ascii="Times New Roman" w:hAnsi="Times New Roman" w:eastAsia="宋体" w:cs="Times New Roman"/>
          <w:sz w:val="28"/>
          <w:szCs w:val="28"/>
        </w:rPr>
        <w:t>3</w:t>
      </w:r>
      <w:r>
        <w:rPr>
          <w:rFonts w:hint="eastAsia" w:ascii="宋体" w:hAnsi="宋体" w:eastAsia="宋体" w:cs="Times New Roman"/>
          <w:sz w:val="28"/>
          <w:szCs w:val="28"/>
        </w:rPr>
        <w:t>.项目类型：服务</w:t>
      </w:r>
    </w:p>
    <w:p>
      <w:pPr>
        <w:spacing w:line="500" w:lineRule="exact"/>
        <w:ind w:firstLine="560" w:firstLineChars="200"/>
        <w:rPr>
          <w:rFonts w:ascii="宋体" w:hAnsi="宋体" w:eastAsia="宋体" w:cs="Times New Roman"/>
          <w:sz w:val="28"/>
          <w:szCs w:val="28"/>
        </w:rPr>
      </w:pPr>
      <w:r>
        <w:rPr>
          <w:rFonts w:hint="eastAsia" w:ascii="Times New Roman" w:hAnsi="Times New Roman" w:eastAsia="宋体" w:cs="Times New Roman"/>
          <w:sz w:val="28"/>
          <w:szCs w:val="28"/>
        </w:rPr>
        <w:t>4</w:t>
      </w:r>
      <w:r>
        <w:rPr>
          <w:rFonts w:hint="eastAsia" w:ascii="宋体" w:hAnsi="宋体" w:eastAsia="宋体" w:cs="Times New Roman"/>
          <w:sz w:val="28"/>
          <w:szCs w:val="28"/>
        </w:rPr>
        <w:t>.所属行业：其他未列明行业</w:t>
      </w:r>
    </w:p>
    <w:p>
      <w:pPr>
        <w:spacing w:line="500" w:lineRule="exact"/>
        <w:ind w:firstLine="560" w:firstLineChars="200"/>
        <w:rPr>
          <w:rFonts w:ascii="宋体" w:hAnsi="宋体" w:eastAsia="宋体" w:cs="Times New Roman"/>
          <w:sz w:val="28"/>
          <w:szCs w:val="28"/>
        </w:rPr>
      </w:pPr>
      <w:r>
        <w:rPr>
          <w:rFonts w:hint="eastAsia" w:ascii="Times New Roman" w:hAnsi="Times New Roman" w:eastAsia="宋体" w:cs="Times New Roman"/>
          <w:sz w:val="28"/>
          <w:szCs w:val="28"/>
        </w:rPr>
        <w:t>5</w:t>
      </w:r>
      <w:r>
        <w:rPr>
          <w:rFonts w:hint="eastAsia" w:ascii="宋体" w:hAnsi="宋体" w:eastAsia="宋体" w:cs="Times New Roman"/>
          <w:sz w:val="28"/>
          <w:szCs w:val="28"/>
        </w:rPr>
        <w:t>.预算金额：</w:t>
      </w:r>
      <w:r>
        <w:rPr>
          <w:rFonts w:hint="eastAsia" w:ascii="Times New Roman" w:hAnsi="Times New Roman" w:eastAsia="宋体" w:cs="Times New Roman"/>
          <w:sz w:val="28"/>
          <w:szCs w:val="28"/>
        </w:rPr>
        <w:t>10</w:t>
      </w:r>
      <w:r>
        <w:rPr>
          <w:rFonts w:hint="eastAsia" w:ascii="宋体" w:hAnsi="宋体" w:eastAsia="宋体" w:cs="Times New Roman"/>
          <w:sz w:val="28"/>
          <w:szCs w:val="28"/>
        </w:rPr>
        <w:t>万元</w:t>
      </w:r>
    </w:p>
    <w:p>
      <w:pPr>
        <w:spacing w:line="500" w:lineRule="exact"/>
        <w:ind w:firstLine="560" w:firstLineChars="200"/>
        <w:rPr>
          <w:rFonts w:ascii="宋体" w:hAnsi="宋体" w:eastAsia="宋体" w:cs="Times New Roman"/>
          <w:sz w:val="28"/>
          <w:szCs w:val="28"/>
        </w:rPr>
      </w:pPr>
      <w:r>
        <w:rPr>
          <w:rFonts w:hint="eastAsia" w:ascii="Times New Roman" w:hAnsi="Times New Roman" w:eastAsia="宋体" w:cs="Times New Roman"/>
          <w:sz w:val="28"/>
          <w:szCs w:val="28"/>
        </w:rPr>
        <w:t>6</w:t>
      </w:r>
      <w:r>
        <w:rPr>
          <w:rFonts w:hint="eastAsia" w:ascii="宋体" w:hAnsi="宋体" w:eastAsia="宋体" w:cs="Times New Roman"/>
          <w:sz w:val="28"/>
          <w:szCs w:val="28"/>
        </w:rPr>
        <w:t>.最高限价：本项目最高限价为人民币</w:t>
      </w:r>
      <w:r>
        <w:rPr>
          <w:rFonts w:hint="eastAsia" w:ascii="Times New Roman" w:hAnsi="Times New Roman" w:eastAsia="宋体" w:cs="Times New Roman"/>
          <w:sz w:val="28"/>
          <w:szCs w:val="28"/>
        </w:rPr>
        <w:t>10万</w:t>
      </w:r>
      <w:r>
        <w:rPr>
          <w:rFonts w:hint="eastAsia" w:ascii="宋体" w:hAnsi="宋体" w:eastAsia="宋体" w:cs="Times New Roman"/>
          <w:sz w:val="28"/>
          <w:szCs w:val="28"/>
        </w:rPr>
        <w:t>元，投标报价超过最高限价的为无效报价，作无效响应处理。</w:t>
      </w:r>
    </w:p>
    <w:p>
      <w:pPr>
        <w:spacing w:line="500" w:lineRule="exact"/>
        <w:ind w:firstLine="560" w:firstLineChars="200"/>
        <w:rPr>
          <w:rFonts w:ascii="宋体" w:hAnsi="宋体" w:eastAsia="宋体" w:cs="Times New Roman"/>
          <w:sz w:val="28"/>
          <w:szCs w:val="28"/>
        </w:rPr>
      </w:pPr>
      <w:r>
        <w:rPr>
          <w:rFonts w:hint="eastAsia" w:ascii="Times New Roman" w:hAnsi="Times New Roman" w:eastAsia="宋体" w:cs="Times New Roman"/>
          <w:sz w:val="28"/>
          <w:szCs w:val="28"/>
        </w:rPr>
        <w:t>7</w:t>
      </w:r>
      <w:r>
        <w:rPr>
          <w:rFonts w:hint="eastAsia" w:ascii="宋体" w:hAnsi="宋体" w:eastAsia="宋体" w:cs="Times New Roman"/>
          <w:sz w:val="28"/>
          <w:szCs w:val="28"/>
        </w:rPr>
        <w:t>.采购需求：详见项目需求。</w:t>
      </w:r>
    </w:p>
    <w:p>
      <w:pPr>
        <w:spacing w:line="500" w:lineRule="exact"/>
        <w:ind w:firstLine="560" w:firstLineChars="200"/>
        <w:rPr>
          <w:rFonts w:ascii="宋体" w:hAnsi="宋体" w:eastAsia="宋体" w:cs="Times New Roman"/>
          <w:sz w:val="28"/>
          <w:szCs w:val="28"/>
        </w:rPr>
      </w:pPr>
      <w:r>
        <w:rPr>
          <w:rFonts w:hint="eastAsia" w:ascii="Times New Roman" w:hAnsi="Times New Roman" w:eastAsia="宋体" w:cs="Times New Roman"/>
          <w:sz w:val="28"/>
          <w:szCs w:val="28"/>
        </w:rPr>
        <w:t>8</w:t>
      </w:r>
      <w:r>
        <w:rPr>
          <w:rFonts w:hint="eastAsia" w:ascii="宋体" w:hAnsi="宋体" w:eastAsia="宋体" w:cs="Times New Roman"/>
          <w:sz w:val="28"/>
          <w:szCs w:val="28"/>
        </w:rPr>
        <w:t>.合同履行期限：详见项目需求。</w:t>
      </w:r>
    </w:p>
    <w:p>
      <w:pPr>
        <w:spacing w:line="500" w:lineRule="exact"/>
        <w:ind w:firstLine="560" w:firstLineChars="200"/>
        <w:rPr>
          <w:rFonts w:hint="eastAsia" w:ascii="宋体" w:hAnsi="宋体" w:eastAsia="宋体" w:cs="Times New Roman"/>
          <w:sz w:val="28"/>
          <w:szCs w:val="28"/>
        </w:rPr>
      </w:pPr>
      <w:r>
        <w:rPr>
          <w:rFonts w:hint="eastAsia" w:ascii="Times New Roman" w:hAnsi="Times New Roman" w:eastAsia="宋体" w:cs="Times New Roman"/>
          <w:sz w:val="28"/>
          <w:szCs w:val="28"/>
        </w:rPr>
        <w:t>9</w:t>
      </w:r>
      <w:r>
        <w:rPr>
          <w:rFonts w:hint="eastAsia" w:ascii="宋体" w:hAnsi="宋体" w:eastAsia="宋体" w:cs="Times New Roman"/>
          <w:sz w:val="28"/>
          <w:szCs w:val="28"/>
        </w:rPr>
        <w:t>.本项目不接受联合体。</w:t>
      </w:r>
    </w:p>
    <w:p>
      <w:pPr>
        <w:spacing w:line="500" w:lineRule="exact"/>
        <w:rPr>
          <w:rFonts w:ascii="宋体" w:hAnsi="宋体" w:eastAsia="宋体" w:cs="宋体"/>
          <w:b/>
          <w:bCs/>
          <w:sz w:val="28"/>
          <w:szCs w:val="28"/>
        </w:rPr>
      </w:pPr>
      <w:r>
        <w:rPr>
          <w:rFonts w:hint="eastAsia" w:ascii="宋体" w:hAnsi="宋体" w:eastAsia="宋体" w:cs="宋体"/>
          <w:b/>
          <w:bCs/>
          <w:sz w:val="28"/>
          <w:szCs w:val="28"/>
        </w:rPr>
        <w:t>二、申请人的资格要求</w:t>
      </w:r>
    </w:p>
    <w:p>
      <w:pPr>
        <w:spacing w:line="500" w:lineRule="exact"/>
        <w:ind w:firstLine="560" w:firstLineChars="200"/>
        <w:rPr>
          <w:rFonts w:ascii="宋体" w:hAnsi="宋体" w:eastAsia="宋体" w:cs="Times New Roman"/>
          <w:sz w:val="28"/>
          <w:szCs w:val="28"/>
        </w:rPr>
      </w:pPr>
      <w:r>
        <w:rPr>
          <w:rFonts w:hint="eastAsia" w:ascii="Times New Roman" w:hAnsi="Times New Roman" w:eastAsia="宋体" w:cs="Times New Roman"/>
          <w:sz w:val="28"/>
          <w:szCs w:val="28"/>
        </w:rPr>
        <w:t>1</w:t>
      </w:r>
      <w:r>
        <w:rPr>
          <w:rFonts w:hint="eastAsia" w:ascii="宋体" w:hAnsi="宋体" w:eastAsia="宋体" w:cs="Times New Roman"/>
          <w:sz w:val="28"/>
          <w:szCs w:val="28"/>
        </w:rPr>
        <w:t>.</w:t>
      </w:r>
      <w:r>
        <w:rPr>
          <w:rFonts w:ascii="宋体" w:hAnsi="宋体" w:eastAsia="宋体" w:cs="Times New Roman"/>
          <w:sz w:val="28"/>
          <w:szCs w:val="28"/>
        </w:rPr>
        <w:t>符合</w:t>
      </w:r>
      <w:r>
        <w:rPr>
          <w:rFonts w:hint="eastAsia" w:ascii="宋体" w:hAnsi="宋体" w:eastAsia="宋体" w:cs="Times New Roman"/>
          <w:sz w:val="28"/>
          <w:szCs w:val="28"/>
        </w:rPr>
        <w:t xml:space="preserve">《中华人民共和国政府采购法》第二十二条对供应商的资格要求：      </w:t>
      </w:r>
    </w:p>
    <w:p>
      <w:pPr>
        <w:spacing w:line="500" w:lineRule="exact"/>
        <w:ind w:firstLine="560" w:firstLineChars="200"/>
        <w:rPr>
          <w:rFonts w:hint="eastAsia" w:ascii="宋体" w:hAnsi="宋体" w:eastAsia="宋体" w:cs="Times New Roman"/>
          <w:sz w:val="28"/>
          <w:szCs w:val="28"/>
        </w:rPr>
      </w:pPr>
      <w:r>
        <w:rPr>
          <w:rFonts w:hint="eastAsia" w:ascii="宋体" w:hAnsi="宋体" w:eastAsia="宋体" w:cs="Times New Roman"/>
          <w:sz w:val="28"/>
          <w:szCs w:val="28"/>
        </w:rPr>
        <w:t>（1）具有独立承担民事责任的能力；</w:t>
      </w:r>
    </w:p>
    <w:p>
      <w:pPr>
        <w:spacing w:line="500" w:lineRule="exact"/>
        <w:ind w:firstLine="560" w:firstLineChars="200"/>
        <w:rPr>
          <w:rFonts w:hint="eastAsia" w:ascii="宋体" w:hAnsi="宋体" w:eastAsia="宋体" w:cs="Times New Roman"/>
          <w:sz w:val="28"/>
          <w:szCs w:val="28"/>
        </w:rPr>
      </w:pPr>
      <w:r>
        <w:rPr>
          <w:rFonts w:hint="eastAsia" w:ascii="宋体" w:hAnsi="宋体" w:eastAsia="宋体" w:cs="Times New Roman"/>
          <w:sz w:val="28"/>
          <w:szCs w:val="28"/>
        </w:rPr>
        <w:t>（2）具有良好的商业信誉和健全的财务会计制度；</w:t>
      </w:r>
    </w:p>
    <w:p>
      <w:pPr>
        <w:spacing w:line="500" w:lineRule="exact"/>
        <w:ind w:firstLine="560" w:firstLineChars="200"/>
        <w:rPr>
          <w:rFonts w:ascii="宋体" w:hAnsi="宋体" w:eastAsia="宋体" w:cs="Times New Roman"/>
          <w:sz w:val="28"/>
          <w:szCs w:val="28"/>
        </w:rPr>
      </w:pPr>
      <w:r>
        <w:rPr>
          <w:rFonts w:ascii="Times New Roman" w:hAnsi="Times New Roman" w:eastAsia="宋体" w:cs="Times New Roman"/>
          <w:sz w:val="28"/>
          <w:szCs w:val="28"/>
        </w:rPr>
        <w:t>（3）</w:t>
      </w:r>
      <w:r>
        <w:rPr>
          <w:rFonts w:hint="eastAsia" w:ascii="宋体" w:hAnsi="宋体" w:eastAsia="宋体" w:cs="Times New Roman"/>
          <w:sz w:val="28"/>
          <w:szCs w:val="28"/>
        </w:rPr>
        <w:t>依法缴纳税收和社会保障资金的相关材料；</w:t>
      </w:r>
    </w:p>
    <w:p>
      <w:pPr>
        <w:spacing w:line="500" w:lineRule="exact"/>
        <w:ind w:firstLine="560" w:firstLineChars="200"/>
        <w:rPr>
          <w:rFonts w:ascii="宋体" w:hAnsi="宋体" w:eastAsia="宋体" w:cs="Times New Roman"/>
          <w:sz w:val="28"/>
          <w:szCs w:val="28"/>
        </w:rPr>
      </w:pPr>
      <w:r>
        <w:rPr>
          <w:rFonts w:ascii="Times New Roman" w:hAnsi="Times New Roman" w:eastAsia="宋体" w:cs="Times New Roman"/>
          <w:sz w:val="28"/>
          <w:szCs w:val="28"/>
        </w:rPr>
        <w:t>（4）</w:t>
      </w:r>
      <w:r>
        <w:rPr>
          <w:rFonts w:hint="eastAsia" w:ascii="宋体" w:hAnsi="宋体" w:eastAsia="宋体" w:cs="Times New Roman"/>
          <w:sz w:val="28"/>
          <w:szCs w:val="28"/>
        </w:rPr>
        <w:t>具备履行合同所必需的设备和专业技术能力的证明材料；</w:t>
      </w:r>
    </w:p>
    <w:p>
      <w:pPr>
        <w:spacing w:line="500" w:lineRule="exact"/>
        <w:ind w:firstLine="560" w:firstLineChars="200"/>
        <w:rPr>
          <w:rFonts w:ascii="宋体" w:hAnsi="宋体" w:eastAsia="宋体" w:cs="Times New Roman"/>
          <w:sz w:val="28"/>
          <w:szCs w:val="28"/>
        </w:rPr>
      </w:pPr>
      <w:r>
        <w:rPr>
          <w:rFonts w:ascii="Times New Roman" w:hAnsi="Times New Roman" w:eastAsia="宋体" w:cs="Times New Roman"/>
          <w:sz w:val="28"/>
          <w:szCs w:val="28"/>
        </w:rPr>
        <w:t>（5）</w:t>
      </w:r>
      <w:r>
        <w:rPr>
          <w:rFonts w:hint="eastAsia" w:ascii="宋体" w:hAnsi="宋体" w:eastAsia="宋体" w:cs="Times New Roman"/>
          <w:sz w:val="28"/>
          <w:szCs w:val="28"/>
        </w:rPr>
        <w:t>参加政府采购活动前3年内在经营活动中没有重大违法记录的书面声明（格式见</w:t>
      </w:r>
      <w:r>
        <w:rPr>
          <w:rFonts w:hint="eastAsia" w:ascii="宋体" w:hAnsi="宋体" w:eastAsia="宋体" w:cs="Times New Roman"/>
          <w:sz w:val="28"/>
          <w:szCs w:val="28"/>
          <w:lang w:eastAsia="zh-CN"/>
        </w:rPr>
        <w:t>磋商文件</w:t>
      </w:r>
      <w:r>
        <w:rPr>
          <w:rFonts w:hint="eastAsia" w:ascii="宋体" w:hAnsi="宋体" w:eastAsia="宋体" w:cs="Times New Roman"/>
          <w:sz w:val="28"/>
          <w:szCs w:val="28"/>
        </w:rPr>
        <w:t>附件）。</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注：供应商被“信用中国”网站列入失信被执行人或重大税收违法案件当事人名单或政府采购严重失信行为记录名单；或查询“信用中国”网站后发现供应商存在其他不符合《中华人民共和国政府采购法》第二十二条规定条件的信用记录的，拒绝其参与政府采购活动。</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单位负责人为同一人或者存在直接控股、管理关系的不同供应商，不得参加同一合同项下的采购活动。</w:t>
      </w:r>
    </w:p>
    <w:p>
      <w:pPr>
        <w:widowControl/>
        <w:shd w:val="clear" w:color="auto" w:fill="FFFFFF"/>
        <w:spacing w:line="500" w:lineRule="exact"/>
        <w:rPr>
          <w:rFonts w:ascii="宋体" w:hAnsi="宋体" w:eastAsia="宋体" w:cs="宋体"/>
          <w:b/>
          <w:bCs/>
          <w:sz w:val="28"/>
          <w:szCs w:val="28"/>
        </w:rPr>
      </w:pPr>
      <w:r>
        <w:rPr>
          <w:rFonts w:hint="eastAsia" w:ascii="宋体" w:hAnsi="宋体" w:eastAsia="宋体" w:cs="宋体"/>
          <w:b/>
          <w:bCs/>
          <w:sz w:val="28"/>
          <w:szCs w:val="28"/>
        </w:rPr>
        <w:t>三、获取采购文件</w:t>
      </w:r>
    </w:p>
    <w:p>
      <w:pPr>
        <w:spacing w:line="500" w:lineRule="exact"/>
        <w:ind w:firstLine="540"/>
        <w:rPr>
          <w:rFonts w:ascii="宋体" w:hAnsi="宋体" w:eastAsia="宋体" w:cs="Times New Roman"/>
          <w:kern w:val="0"/>
          <w:sz w:val="28"/>
          <w:szCs w:val="28"/>
        </w:rPr>
      </w:pPr>
      <w:r>
        <w:rPr>
          <w:rFonts w:hint="eastAsia" w:ascii="宋体" w:hAnsi="宋体" w:eastAsia="宋体" w:cs="Times New Roman"/>
          <w:kern w:val="0"/>
          <w:sz w:val="28"/>
          <w:szCs w:val="28"/>
        </w:rPr>
        <w:t>时间：</w:t>
      </w:r>
      <w:r>
        <w:rPr>
          <w:rFonts w:hint="eastAsia" w:ascii="Times New Roman" w:hAnsi="Times New Roman" w:eastAsia="宋体" w:cs="Times New Roman"/>
          <w:kern w:val="0"/>
          <w:sz w:val="28"/>
          <w:szCs w:val="28"/>
          <w:u w:val="single"/>
        </w:rPr>
        <w:t>2023</w:t>
      </w:r>
      <w:r>
        <w:rPr>
          <w:rFonts w:hint="eastAsia" w:ascii="宋体" w:hAnsi="宋体" w:eastAsia="宋体" w:cs="Times New Roman"/>
          <w:kern w:val="0"/>
          <w:sz w:val="28"/>
          <w:szCs w:val="28"/>
          <w:u w:val="single"/>
        </w:rPr>
        <w:t>年</w:t>
      </w:r>
      <w:r>
        <w:rPr>
          <w:rFonts w:hint="eastAsia" w:ascii="Times New Roman" w:hAnsi="Times New Roman" w:eastAsia="宋体" w:cs="Times New Roman"/>
          <w:kern w:val="0"/>
          <w:sz w:val="28"/>
          <w:szCs w:val="28"/>
          <w:u w:val="single"/>
        </w:rPr>
        <w:t>10</w:t>
      </w:r>
      <w:r>
        <w:rPr>
          <w:rFonts w:hint="eastAsia" w:ascii="宋体" w:hAnsi="宋体" w:eastAsia="宋体" w:cs="Times New Roman"/>
          <w:kern w:val="0"/>
          <w:sz w:val="28"/>
          <w:szCs w:val="28"/>
          <w:u w:val="single"/>
        </w:rPr>
        <w:t>月</w:t>
      </w:r>
      <w:r>
        <w:rPr>
          <w:rFonts w:ascii="Times New Roman" w:hAnsi="Times New Roman" w:eastAsia="宋体" w:cs="Times New Roman"/>
          <w:kern w:val="0"/>
          <w:sz w:val="28"/>
          <w:szCs w:val="28"/>
          <w:u w:val="single"/>
        </w:rPr>
        <w:t>2</w:t>
      </w:r>
      <w:r>
        <w:rPr>
          <w:rFonts w:hint="eastAsia" w:ascii="Times New Roman" w:hAnsi="Times New Roman" w:eastAsia="宋体" w:cs="Times New Roman"/>
          <w:kern w:val="0"/>
          <w:sz w:val="28"/>
          <w:szCs w:val="28"/>
          <w:u w:val="single"/>
          <w:lang w:val="en-US" w:eastAsia="zh-CN"/>
        </w:rPr>
        <w:t>8</w:t>
      </w:r>
      <w:r>
        <w:rPr>
          <w:rFonts w:hint="eastAsia" w:ascii="宋体" w:hAnsi="宋体" w:eastAsia="宋体" w:cs="Times New Roman"/>
          <w:kern w:val="0"/>
          <w:sz w:val="28"/>
          <w:szCs w:val="28"/>
          <w:u w:val="single"/>
        </w:rPr>
        <w:t>日</w:t>
      </w:r>
      <w:r>
        <w:rPr>
          <w:rFonts w:hint="eastAsia" w:ascii="宋体" w:hAnsi="宋体" w:eastAsia="宋体" w:cs="Times New Roman"/>
          <w:kern w:val="0"/>
          <w:sz w:val="28"/>
          <w:szCs w:val="28"/>
        </w:rPr>
        <w:t>至</w:t>
      </w:r>
      <w:r>
        <w:rPr>
          <w:rFonts w:hint="eastAsia" w:ascii="Times New Roman" w:hAnsi="Times New Roman" w:eastAsia="宋体" w:cs="Times New Roman"/>
          <w:kern w:val="0"/>
          <w:sz w:val="28"/>
          <w:szCs w:val="28"/>
          <w:u w:val="single"/>
        </w:rPr>
        <w:t>2023</w:t>
      </w:r>
      <w:r>
        <w:rPr>
          <w:rFonts w:hint="eastAsia" w:ascii="宋体" w:hAnsi="宋体" w:eastAsia="宋体" w:cs="Times New Roman"/>
          <w:kern w:val="0"/>
          <w:sz w:val="28"/>
          <w:szCs w:val="28"/>
          <w:u w:val="single"/>
        </w:rPr>
        <w:t>年</w:t>
      </w:r>
      <w:r>
        <w:rPr>
          <w:rFonts w:hint="eastAsia" w:ascii="Times New Roman" w:hAnsi="Times New Roman" w:eastAsia="宋体" w:cs="Times New Roman"/>
          <w:kern w:val="0"/>
          <w:sz w:val="28"/>
          <w:szCs w:val="28"/>
          <w:u w:val="single"/>
        </w:rPr>
        <w:t>11</w:t>
      </w:r>
      <w:r>
        <w:rPr>
          <w:rFonts w:hint="eastAsia" w:ascii="宋体" w:hAnsi="宋体" w:eastAsia="宋体" w:cs="Times New Roman"/>
          <w:kern w:val="0"/>
          <w:sz w:val="28"/>
          <w:szCs w:val="28"/>
          <w:u w:val="single"/>
        </w:rPr>
        <w:t>月</w:t>
      </w:r>
      <w:r>
        <w:rPr>
          <w:rFonts w:hint="eastAsia" w:ascii="Times New Roman" w:hAnsi="Times New Roman" w:eastAsia="宋体" w:cs="Times New Roman"/>
          <w:kern w:val="0"/>
          <w:sz w:val="28"/>
          <w:szCs w:val="28"/>
          <w:u w:val="single"/>
        </w:rPr>
        <w:t>0</w:t>
      </w:r>
      <w:r>
        <w:rPr>
          <w:rFonts w:hint="eastAsia" w:ascii="Times New Roman" w:hAnsi="Times New Roman" w:eastAsia="宋体" w:cs="Times New Roman"/>
          <w:kern w:val="0"/>
          <w:sz w:val="28"/>
          <w:szCs w:val="28"/>
          <w:u w:val="single"/>
          <w:lang w:val="en-US" w:eastAsia="zh-CN"/>
        </w:rPr>
        <w:t>8</w:t>
      </w:r>
      <w:r>
        <w:rPr>
          <w:rFonts w:hint="eastAsia" w:ascii="宋体" w:hAnsi="宋体" w:eastAsia="宋体" w:cs="Times New Roman"/>
          <w:kern w:val="0"/>
          <w:sz w:val="28"/>
          <w:szCs w:val="28"/>
          <w:u w:val="single"/>
        </w:rPr>
        <w:t>日</w:t>
      </w:r>
      <w:r>
        <w:rPr>
          <w:rFonts w:hint="eastAsia" w:ascii="宋体" w:hAnsi="宋体" w:eastAsia="宋体" w:cs="Times New Roman"/>
          <w:kern w:val="0"/>
          <w:sz w:val="28"/>
          <w:szCs w:val="28"/>
        </w:rPr>
        <w:t>止</w:t>
      </w:r>
    </w:p>
    <w:p>
      <w:pPr>
        <w:spacing w:line="500" w:lineRule="exact"/>
        <w:ind w:firstLine="540"/>
        <w:jc w:val="left"/>
        <w:rPr>
          <w:rFonts w:ascii="宋体" w:hAnsi="宋体" w:eastAsia="宋体" w:cs="Times New Roman"/>
          <w:kern w:val="0"/>
          <w:sz w:val="28"/>
          <w:szCs w:val="28"/>
        </w:rPr>
      </w:pPr>
      <w:r>
        <w:rPr>
          <w:rFonts w:hint="eastAsia" w:ascii="宋体" w:hAnsi="宋体"/>
          <w:kern w:val="0"/>
          <w:sz w:val="28"/>
          <w:szCs w:val="28"/>
        </w:rPr>
        <w:t>地点：供应商直接从东洲清风</w:t>
      </w:r>
      <w:r>
        <w:rPr>
          <w:rFonts w:hint="eastAsia" w:ascii="宋体" w:hAnsi="宋体"/>
          <w:kern w:val="0"/>
          <w:sz w:val="28"/>
          <w:szCs w:val="28"/>
          <w:lang w:val="en-US" w:eastAsia="zh-CN"/>
        </w:rPr>
        <w:t>网</w:t>
      </w:r>
      <w:r>
        <w:rPr>
          <w:rFonts w:hint="eastAsia" w:ascii="宋体" w:hAnsi="宋体"/>
          <w:kern w:val="0"/>
          <w:sz w:val="28"/>
          <w:szCs w:val="28"/>
        </w:rPr>
        <w:t>（http://dzqf.haimen.gov.cn/）</w:t>
      </w:r>
      <w:r>
        <w:rPr>
          <w:rFonts w:hint="eastAsia" w:ascii="宋体" w:hAnsi="宋体"/>
          <w:kern w:val="0"/>
          <w:sz w:val="28"/>
          <w:szCs w:val="28"/>
          <w:lang w:eastAsia="zh-CN"/>
        </w:rPr>
        <w:t>“</w:t>
      </w:r>
      <w:r>
        <w:rPr>
          <w:rFonts w:hint="eastAsia" w:ascii="宋体" w:hAnsi="宋体"/>
          <w:kern w:val="0"/>
          <w:sz w:val="28"/>
          <w:szCs w:val="28"/>
          <w:lang w:val="en-US" w:eastAsia="zh-CN"/>
        </w:rPr>
        <w:t>信息公开</w:t>
      </w:r>
      <w:r>
        <w:rPr>
          <w:rFonts w:hint="eastAsia" w:ascii="宋体" w:hAnsi="宋体"/>
          <w:kern w:val="0"/>
          <w:sz w:val="28"/>
          <w:szCs w:val="28"/>
          <w:lang w:eastAsia="zh-CN"/>
        </w:rPr>
        <w:t>”</w:t>
      </w:r>
      <w:r>
        <w:rPr>
          <w:rFonts w:hint="eastAsia" w:ascii="宋体" w:hAnsi="宋体"/>
          <w:kern w:val="0"/>
          <w:sz w:val="28"/>
          <w:szCs w:val="28"/>
          <w:lang w:val="en-US" w:eastAsia="zh-CN"/>
        </w:rPr>
        <w:t>栏</w:t>
      </w:r>
      <w:r>
        <w:rPr>
          <w:rFonts w:hint="eastAsia" w:ascii="宋体" w:hAnsi="宋体"/>
          <w:kern w:val="0"/>
          <w:sz w:val="28"/>
          <w:szCs w:val="28"/>
        </w:rPr>
        <w:t>下</w:t>
      </w:r>
      <w:r>
        <w:rPr>
          <w:rFonts w:hint="eastAsia" w:ascii="宋体" w:hAnsi="宋体" w:eastAsia="宋体" w:cs="宋体"/>
          <w:sz w:val="28"/>
          <w:szCs w:val="28"/>
        </w:rPr>
        <w:t>载</w:t>
      </w:r>
      <w:r>
        <w:rPr>
          <w:rFonts w:hint="eastAsia" w:ascii="宋体" w:hAnsi="宋体"/>
          <w:kern w:val="0"/>
          <w:sz w:val="28"/>
          <w:szCs w:val="28"/>
        </w:rPr>
        <w:t>竞争性磋商</w:t>
      </w:r>
      <w:r>
        <w:rPr>
          <w:rFonts w:ascii="宋体" w:hAnsi="宋体"/>
          <w:kern w:val="0"/>
          <w:sz w:val="28"/>
          <w:szCs w:val="28"/>
        </w:rPr>
        <w:t>文件等资料。</w:t>
      </w:r>
    </w:p>
    <w:p>
      <w:pPr>
        <w:spacing w:line="500" w:lineRule="exact"/>
        <w:ind w:firstLine="540"/>
        <w:rPr>
          <w:rFonts w:hint="eastAsia" w:ascii="宋体" w:hAnsi="宋体" w:eastAsia="宋体" w:cs="Times New Roman"/>
          <w:kern w:val="0"/>
          <w:sz w:val="28"/>
          <w:szCs w:val="28"/>
        </w:rPr>
      </w:pPr>
      <w:r>
        <w:rPr>
          <w:rFonts w:hint="eastAsia" w:ascii="宋体" w:hAnsi="宋体" w:eastAsia="宋体" w:cs="Times New Roman"/>
          <w:kern w:val="0"/>
          <w:sz w:val="28"/>
          <w:szCs w:val="28"/>
        </w:rPr>
        <w:t>方式：自行下载</w:t>
      </w:r>
      <w:bookmarkStart w:id="2" w:name="_Toc35393801"/>
      <w:bookmarkStart w:id="3" w:name="_Toc28359092"/>
      <w:bookmarkStart w:id="4" w:name="_Toc35393632"/>
      <w:bookmarkStart w:id="5" w:name="_Toc28359015"/>
    </w:p>
    <w:p>
      <w:pPr>
        <w:spacing w:line="500" w:lineRule="exact"/>
        <w:rPr>
          <w:rFonts w:ascii="宋体" w:hAnsi="宋体" w:eastAsia="宋体" w:cs="宋体"/>
          <w:b/>
          <w:bCs/>
          <w:sz w:val="28"/>
          <w:szCs w:val="28"/>
        </w:rPr>
      </w:pPr>
      <w:r>
        <w:rPr>
          <w:rFonts w:hint="eastAsia" w:ascii="宋体" w:hAnsi="宋体" w:eastAsia="宋体" w:cs="宋体"/>
          <w:b/>
          <w:bCs/>
          <w:sz w:val="28"/>
          <w:szCs w:val="28"/>
        </w:rPr>
        <w:t>四、响应文件提交</w:t>
      </w:r>
      <w:bookmarkEnd w:id="2"/>
      <w:bookmarkEnd w:id="3"/>
      <w:bookmarkEnd w:id="4"/>
      <w:bookmarkEnd w:id="5"/>
    </w:p>
    <w:p>
      <w:pPr>
        <w:spacing w:line="500" w:lineRule="exact"/>
        <w:ind w:firstLine="560" w:firstLineChars="200"/>
        <w:rPr>
          <w:rFonts w:ascii="宋体" w:hAnsi="宋体" w:eastAsia="宋体" w:cs="Times New Roman"/>
          <w:bCs/>
          <w:sz w:val="28"/>
          <w:szCs w:val="28"/>
        </w:rPr>
      </w:pPr>
      <w:bookmarkStart w:id="6" w:name="_Toc28359093"/>
      <w:bookmarkStart w:id="7" w:name="_Toc28359016"/>
      <w:bookmarkStart w:id="8" w:name="_Toc35393802"/>
      <w:bookmarkStart w:id="9" w:name="_Toc35393633"/>
      <w:r>
        <w:rPr>
          <w:rFonts w:hint="eastAsia" w:ascii="宋体" w:hAnsi="宋体" w:eastAsia="宋体" w:cs="Times New Roman"/>
          <w:sz w:val="28"/>
          <w:szCs w:val="28"/>
        </w:rPr>
        <w:t>接收时间：</w:t>
      </w:r>
      <w:r>
        <w:rPr>
          <w:rFonts w:hint="eastAsia" w:ascii="Times New Roman" w:hAnsi="Times New Roman" w:eastAsia="宋体" w:cs="Times New Roman"/>
          <w:sz w:val="28"/>
          <w:szCs w:val="28"/>
          <w:u w:val="single"/>
        </w:rPr>
        <w:t>2023</w:t>
      </w:r>
      <w:r>
        <w:rPr>
          <w:rFonts w:hint="eastAsia" w:ascii="宋体" w:hAnsi="宋体" w:eastAsia="宋体" w:cs="Times New Roman"/>
          <w:sz w:val="28"/>
          <w:szCs w:val="28"/>
          <w:u w:val="single"/>
        </w:rPr>
        <w:t>年</w:t>
      </w:r>
      <w:r>
        <w:rPr>
          <w:rFonts w:hint="eastAsia" w:ascii="Times New Roman" w:hAnsi="Times New Roman" w:eastAsia="宋体" w:cs="Times New Roman"/>
          <w:sz w:val="28"/>
          <w:szCs w:val="28"/>
          <w:u w:val="single"/>
        </w:rPr>
        <w:t>11</w:t>
      </w:r>
      <w:r>
        <w:rPr>
          <w:rFonts w:hint="eastAsia" w:ascii="宋体" w:hAnsi="宋体" w:eastAsia="宋体" w:cs="Times New Roman"/>
          <w:sz w:val="28"/>
          <w:szCs w:val="28"/>
          <w:u w:val="single"/>
        </w:rPr>
        <w:t>月</w:t>
      </w:r>
      <w:r>
        <w:rPr>
          <w:rFonts w:hint="eastAsia" w:ascii="Times New Roman" w:hAnsi="Times New Roman" w:eastAsia="宋体" w:cs="Times New Roman"/>
          <w:sz w:val="28"/>
          <w:szCs w:val="28"/>
          <w:u w:val="single"/>
        </w:rPr>
        <w:t>0</w:t>
      </w:r>
      <w:r>
        <w:rPr>
          <w:rFonts w:hint="eastAsia" w:ascii="Times New Roman" w:hAnsi="Times New Roman" w:eastAsia="宋体" w:cs="Times New Roman"/>
          <w:sz w:val="28"/>
          <w:szCs w:val="28"/>
          <w:u w:val="single"/>
          <w:lang w:val="en-US" w:eastAsia="zh-CN"/>
        </w:rPr>
        <w:t>8</w:t>
      </w:r>
      <w:r>
        <w:rPr>
          <w:rFonts w:hint="eastAsia" w:ascii="宋体" w:hAnsi="宋体" w:eastAsia="宋体" w:cs="Times New Roman"/>
          <w:sz w:val="28"/>
          <w:szCs w:val="28"/>
          <w:u w:val="single"/>
        </w:rPr>
        <w:t>日</w:t>
      </w:r>
      <w:r>
        <w:rPr>
          <w:rFonts w:hint="eastAsia" w:ascii="Times New Roman" w:hAnsi="Times New Roman" w:eastAsia="宋体" w:cs="Times New Roman"/>
          <w:bCs/>
          <w:sz w:val="28"/>
          <w:szCs w:val="28"/>
          <w:u w:val="single"/>
        </w:rPr>
        <w:t>08</w:t>
      </w:r>
      <w:r>
        <w:rPr>
          <w:rFonts w:hint="eastAsia" w:ascii="宋体" w:hAnsi="宋体" w:eastAsia="宋体" w:cs="Times New Roman"/>
          <w:bCs/>
          <w:sz w:val="28"/>
          <w:szCs w:val="28"/>
          <w:u w:val="single"/>
        </w:rPr>
        <w:t>点</w:t>
      </w:r>
      <w:r>
        <w:rPr>
          <w:rFonts w:hint="eastAsia" w:ascii="Times New Roman" w:hAnsi="Times New Roman" w:eastAsia="宋体" w:cs="Times New Roman"/>
          <w:bCs/>
          <w:sz w:val="28"/>
          <w:szCs w:val="28"/>
          <w:u w:val="single"/>
        </w:rPr>
        <w:t>30</w:t>
      </w:r>
      <w:r>
        <w:rPr>
          <w:rFonts w:hint="eastAsia" w:ascii="宋体" w:hAnsi="宋体" w:eastAsia="宋体" w:cs="Times New Roman"/>
          <w:bCs/>
          <w:sz w:val="28"/>
          <w:szCs w:val="28"/>
          <w:u w:val="single"/>
        </w:rPr>
        <w:t>分至</w:t>
      </w:r>
      <w:r>
        <w:rPr>
          <w:rFonts w:hint="eastAsia" w:ascii="Times New Roman" w:hAnsi="Times New Roman" w:eastAsia="宋体" w:cs="Times New Roman"/>
          <w:bCs/>
          <w:sz w:val="28"/>
          <w:szCs w:val="28"/>
          <w:u w:val="single"/>
        </w:rPr>
        <w:t>09</w:t>
      </w:r>
      <w:r>
        <w:rPr>
          <w:rFonts w:hint="eastAsia" w:ascii="宋体" w:hAnsi="宋体" w:eastAsia="宋体" w:cs="Times New Roman"/>
          <w:bCs/>
          <w:sz w:val="28"/>
          <w:szCs w:val="28"/>
          <w:u w:val="single"/>
        </w:rPr>
        <w:t>点</w:t>
      </w:r>
      <w:r>
        <w:rPr>
          <w:rFonts w:hint="eastAsia" w:ascii="Times New Roman" w:hAnsi="Times New Roman" w:eastAsia="宋体" w:cs="Times New Roman"/>
          <w:bCs/>
          <w:sz w:val="28"/>
          <w:szCs w:val="28"/>
          <w:u w:val="single"/>
        </w:rPr>
        <w:t>00</w:t>
      </w:r>
      <w:r>
        <w:rPr>
          <w:rFonts w:hint="eastAsia" w:ascii="宋体" w:hAnsi="宋体" w:eastAsia="宋体" w:cs="Times New Roman"/>
          <w:bCs/>
          <w:sz w:val="28"/>
          <w:szCs w:val="28"/>
          <w:u w:val="single"/>
        </w:rPr>
        <w:t>分</w:t>
      </w:r>
      <w:r>
        <w:rPr>
          <w:rFonts w:hint="eastAsia" w:ascii="宋体" w:hAnsi="宋体" w:eastAsia="宋体" w:cs="Times New Roman"/>
          <w:bCs/>
          <w:sz w:val="28"/>
          <w:szCs w:val="28"/>
        </w:rPr>
        <w:t>（北京时间），</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截止时间：</w:t>
      </w:r>
      <w:r>
        <w:rPr>
          <w:rFonts w:hint="eastAsia" w:ascii="Times New Roman" w:hAnsi="Times New Roman" w:eastAsia="宋体" w:cs="Times New Roman"/>
          <w:sz w:val="28"/>
          <w:szCs w:val="28"/>
          <w:u w:val="single"/>
        </w:rPr>
        <w:t>2023</w:t>
      </w:r>
      <w:r>
        <w:rPr>
          <w:rFonts w:hint="eastAsia" w:ascii="宋体" w:hAnsi="宋体" w:eastAsia="宋体" w:cs="Times New Roman"/>
          <w:sz w:val="28"/>
          <w:szCs w:val="28"/>
          <w:u w:val="single"/>
        </w:rPr>
        <w:t>年</w:t>
      </w:r>
      <w:r>
        <w:rPr>
          <w:rFonts w:hint="eastAsia" w:ascii="Times New Roman" w:hAnsi="Times New Roman" w:eastAsia="宋体" w:cs="Times New Roman"/>
          <w:sz w:val="28"/>
          <w:szCs w:val="28"/>
          <w:u w:val="single"/>
        </w:rPr>
        <w:t>11</w:t>
      </w:r>
      <w:r>
        <w:rPr>
          <w:rFonts w:hint="eastAsia" w:ascii="宋体" w:hAnsi="宋体" w:eastAsia="宋体" w:cs="Times New Roman"/>
          <w:sz w:val="28"/>
          <w:szCs w:val="28"/>
          <w:u w:val="single"/>
        </w:rPr>
        <w:t>月</w:t>
      </w:r>
      <w:r>
        <w:rPr>
          <w:rFonts w:hint="eastAsia" w:ascii="Times New Roman" w:hAnsi="Times New Roman" w:eastAsia="宋体" w:cs="Times New Roman"/>
          <w:sz w:val="28"/>
          <w:szCs w:val="28"/>
          <w:u w:val="single"/>
        </w:rPr>
        <w:t>0</w:t>
      </w:r>
      <w:r>
        <w:rPr>
          <w:rFonts w:hint="eastAsia" w:ascii="Times New Roman" w:hAnsi="Times New Roman" w:eastAsia="宋体" w:cs="Times New Roman"/>
          <w:sz w:val="28"/>
          <w:szCs w:val="28"/>
          <w:u w:val="single"/>
          <w:lang w:val="en-US" w:eastAsia="zh-CN"/>
        </w:rPr>
        <w:t>8</w:t>
      </w:r>
      <w:r>
        <w:rPr>
          <w:rFonts w:hint="eastAsia" w:ascii="宋体" w:hAnsi="宋体" w:eastAsia="宋体" w:cs="Times New Roman"/>
          <w:sz w:val="28"/>
          <w:szCs w:val="28"/>
          <w:u w:val="single"/>
        </w:rPr>
        <w:t>日</w:t>
      </w:r>
      <w:r>
        <w:rPr>
          <w:rFonts w:hint="eastAsia" w:ascii="Times New Roman" w:hAnsi="Times New Roman" w:eastAsia="宋体" w:cs="Times New Roman"/>
          <w:bCs/>
          <w:sz w:val="28"/>
          <w:szCs w:val="28"/>
          <w:u w:val="single"/>
        </w:rPr>
        <w:t>09</w:t>
      </w:r>
      <w:r>
        <w:rPr>
          <w:rFonts w:hint="eastAsia" w:ascii="宋体" w:hAnsi="宋体" w:eastAsia="宋体" w:cs="Times New Roman"/>
          <w:bCs/>
          <w:sz w:val="28"/>
          <w:szCs w:val="28"/>
          <w:u w:val="single"/>
        </w:rPr>
        <w:t>点</w:t>
      </w:r>
      <w:r>
        <w:rPr>
          <w:rFonts w:hint="eastAsia" w:ascii="Times New Roman" w:hAnsi="Times New Roman" w:eastAsia="宋体" w:cs="Times New Roman"/>
          <w:bCs/>
          <w:sz w:val="28"/>
          <w:szCs w:val="28"/>
          <w:u w:val="single"/>
        </w:rPr>
        <w:t>00</w:t>
      </w:r>
      <w:r>
        <w:rPr>
          <w:rFonts w:hint="eastAsia" w:ascii="宋体" w:hAnsi="宋体" w:eastAsia="宋体" w:cs="Times New Roman"/>
          <w:bCs/>
          <w:sz w:val="28"/>
          <w:szCs w:val="28"/>
          <w:u w:val="single"/>
        </w:rPr>
        <w:t>分</w:t>
      </w:r>
      <w:r>
        <w:rPr>
          <w:rFonts w:hint="eastAsia" w:ascii="宋体" w:hAnsi="宋体" w:eastAsia="宋体" w:cs="Times New Roman"/>
          <w:bCs/>
          <w:sz w:val="28"/>
          <w:szCs w:val="28"/>
        </w:rPr>
        <w:t>（北京时间）</w:t>
      </w:r>
      <w:r>
        <w:rPr>
          <w:rFonts w:hint="eastAsia" w:ascii="宋体" w:hAnsi="宋体" w:eastAsia="宋体" w:cs="Times New Roman"/>
          <w:sz w:val="28"/>
          <w:szCs w:val="28"/>
        </w:rPr>
        <w:t>，</w:t>
      </w:r>
    </w:p>
    <w:p>
      <w:pPr>
        <w:widowControl/>
        <w:spacing w:line="500" w:lineRule="exact"/>
        <w:ind w:firstLine="560" w:firstLineChars="200"/>
        <w:jc w:val="left"/>
        <w:rPr>
          <w:rFonts w:hint="eastAsia" w:ascii="Times New Roman" w:hAnsi="Times New Roman" w:eastAsia="宋体" w:cs="Times New Roman"/>
          <w:sz w:val="28"/>
          <w:szCs w:val="28"/>
          <w:u w:val="single"/>
          <w:lang w:eastAsia="zh-CN"/>
        </w:rPr>
      </w:pPr>
      <w:r>
        <w:rPr>
          <w:rFonts w:hint="eastAsia" w:ascii="宋体" w:hAnsi="宋体" w:eastAsia="宋体" w:cs="Times New Roman"/>
          <w:sz w:val="28"/>
          <w:szCs w:val="28"/>
        </w:rPr>
        <w:t>接收文件地点：</w:t>
      </w:r>
      <w:r>
        <w:rPr>
          <w:rFonts w:hint="eastAsia" w:ascii="Times New Roman" w:hAnsi="Times New Roman" w:eastAsia="宋体" w:cs="Times New Roman"/>
          <w:sz w:val="28"/>
          <w:szCs w:val="28"/>
          <w:u w:val="single"/>
        </w:rPr>
        <w:t>南通市海门区</w:t>
      </w:r>
      <w:r>
        <w:rPr>
          <w:rFonts w:hint="eastAsia" w:ascii="Times New Roman" w:hAnsi="Times New Roman" w:eastAsia="宋体" w:cs="Times New Roman"/>
          <w:sz w:val="28"/>
          <w:szCs w:val="28"/>
          <w:u w:val="single"/>
          <w:lang w:val="en-US" w:eastAsia="zh-CN"/>
        </w:rPr>
        <w:t>行政中心，北京中路600号0637办公室</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特别提醒：逾期送达将拒收。</w:t>
      </w:r>
    </w:p>
    <w:p>
      <w:pPr>
        <w:spacing w:line="500" w:lineRule="exact"/>
        <w:rPr>
          <w:rFonts w:ascii="宋体" w:hAnsi="宋体" w:eastAsia="宋体" w:cs="宋体"/>
          <w:b/>
          <w:bCs/>
          <w:sz w:val="28"/>
          <w:szCs w:val="28"/>
        </w:rPr>
      </w:pPr>
      <w:r>
        <w:rPr>
          <w:rFonts w:hint="eastAsia" w:ascii="宋体" w:hAnsi="宋体" w:eastAsia="宋体" w:cs="宋体"/>
          <w:b/>
          <w:bCs/>
          <w:sz w:val="28"/>
          <w:szCs w:val="28"/>
        </w:rPr>
        <w:t>五、开启</w:t>
      </w:r>
      <w:bookmarkEnd w:id="6"/>
      <w:bookmarkEnd w:id="7"/>
      <w:bookmarkEnd w:id="8"/>
      <w:bookmarkEnd w:id="9"/>
    </w:p>
    <w:p>
      <w:pPr>
        <w:spacing w:line="500" w:lineRule="exact"/>
        <w:ind w:firstLine="560" w:firstLineChars="200"/>
        <w:rPr>
          <w:rFonts w:ascii="宋体" w:hAnsi="宋体" w:eastAsia="宋体" w:cs="Times New Roman"/>
          <w:bCs/>
          <w:sz w:val="28"/>
          <w:szCs w:val="28"/>
          <w:u w:val="single"/>
        </w:rPr>
      </w:pPr>
      <w:r>
        <w:rPr>
          <w:rFonts w:hint="eastAsia" w:ascii="宋体" w:hAnsi="宋体" w:eastAsia="宋体" w:cs="Times New Roman"/>
          <w:sz w:val="28"/>
          <w:szCs w:val="28"/>
        </w:rPr>
        <w:t>时间：</w:t>
      </w:r>
      <w:r>
        <w:rPr>
          <w:rFonts w:hint="eastAsia" w:ascii="Times New Roman" w:hAnsi="Times New Roman" w:eastAsia="宋体" w:cs="Times New Roman"/>
          <w:sz w:val="28"/>
          <w:szCs w:val="28"/>
          <w:u w:val="single"/>
        </w:rPr>
        <w:t>2023</w:t>
      </w:r>
      <w:r>
        <w:rPr>
          <w:rFonts w:hint="eastAsia" w:ascii="宋体" w:hAnsi="宋体" w:eastAsia="宋体" w:cs="Times New Roman"/>
          <w:bCs/>
          <w:sz w:val="28"/>
          <w:szCs w:val="28"/>
          <w:u w:val="single"/>
        </w:rPr>
        <w:t>年</w:t>
      </w:r>
      <w:r>
        <w:rPr>
          <w:rFonts w:hint="eastAsia" w:ascii="Times New Roman" w:hAnsi="Times New Roman" w:eastAsia="宋体" w:cs="Times New Roman"/>
          <w:bCs/>
          <w:sz w:val="28"/>
          <w:szCs w:val="28"/>
          <w:u w:val="single"/>
        </w:rPr>
        <w:t>11</w:t>
      </w:r>
      <w:r>
        <w:rPr>
          <w:rFonts w:hint="eastAsia" w:ascii="宋体" w:hAnsi="宋体" w:eastAsia="宋体" w:cs="Times New Roman"/>
          <w:bCs/>
          <w:sz w:val="28"/>
          <w:szCs w:val="28"/>
          <w:u w:val="single"/>
        </w:rPr>
        <w:t>月</w:t>
      </w:r>
      <w:r>
        <w:rPr>
          <w:rFonts w:hint="eastAsia" w:ascii="Times New Roman" w:hAnsi="Times New Roman" w:eastAsia="宋体" w:cs="Times New Roman"/>
          <w:bCs/>
          <w:sz w:val="28"/>
          <w:szCs w:val="28"/>
          <w:u w:val="single"/>
        </w:rPr>
        <w:t>0</w:t>
      </w:r>
      <w:r>
        <w:rPr>
          <w:rFonts w:hint="eastAsia" w:ascii="Times New Roman" w:hAnsi="Times New Roman" w:eastAsia="宋体" w:cs="Times New Roman"/>
          <w:bCs/>
          <w:sz w:val="28"/>
          <w:szCs w:val="28"/>
          <w:u w:val="single"/>
          <w:lang w:val="en-US" w:eastAsia="zh-CN"/>
        </w:rPr>
        <w:t>8</w:t>
      </w:r>
      <w:bookmarkStart w:id="26" w:name="_GoBack"/>
      <w:bookmarkEnd w:id="26"/>
      <w:r>
        <w:rPr>
          <w:rFonts w:hint="eastAsia" w:ascii="宋体" w:hAnsi="宋体" w:eastAsia="宋体" w:cs="Times New Roman"/>
          <w:bCs/>
          <w:sz w:val="28"/>
          <w:szCs w:val="28"/>
          <w:u w:val="single"/>
        </w:rPr>
        <w:t>日</w:t>
      </w:r>
      <w:r>
        <w:rPr>
          <w:rFonts w:hint="eastAsia" w:ascii="Times New Roman" w:hAnsi="Times New Roman" w:eastAsia="宋体" w:cs="Times New Roman"/>
          <w:bCs/>
          <w:sz w:val="28"/>
          <w:szCs w:val="28"/>
          <w:u w:val="single"/>
        </w:rPr>
        <w:t>09</w:t>
      </w:r>
      <w:r>
        <w:rPr>
          <w:rFonts w:hint="eastAsia" w:ascii="宋体" w:hAnsi="宋体" w:eastAsia="宋体" w:cs="Times New Roman"/>
          <w:bCs/>
          <w:sz w:val="28"/>
          <w:szCs w:val="28"/>
          <w:u w:val="single"/>
        </w:rPr>
        <w:t>点</w:t>
      </w:r>
      <w:r>
        <w:rPr>
          <w:rFonts w:hint="eastAsia" w:ascii="Times New Roman" w:hAnsi="Times New Roman" w:eastAsia="宋体" w:cs="Times New Roman"/>
          <w:bCs/>
          <w:sz w:val="28"/>
          <w:szCs w:val="28"/>
          <w:u w:val="single"/>
        </w:rPr>
        <w:t>00</w:t>
      </w:r>
      <w:r>
        <w:rPr>
          <w:rFonts w:hint="eastAsia" w:ascii="宋体" w:hAnsi="宋体" w:eastAsia="宋体" w:cs="Times New Roman"/>
          <w:bCs/>
          <w:sz w:val="28"/>
          <w:szCs w:val="28"/>
          <w:u w:val="single"/>
        </w:rPr>
        <w:t>分</w:t>
      </w:r>
      <w:r>
        <w:rPr>
          <w:rFonts w:hint="eastAsia" w:ascii="宋体" w:hAnsi="宋体" w:eastAsia="宋体" w:cs="Times New Roman"/>
          <w:bCs/>
          <w:sz w:val="28"/>
          <w:szCs w:val="28"/>
        </w:rPr>
        <w:t>（北京时间）</w:t>
      </w:r>
    </w:p>
    <w:p>
      <w:pPr>
        <w:spacing w:line="500" w:lineRule="exact"/>
        <w:ind w:firstLine="560" w:firstLineChars="200"/>
        <w:rPr>
          <w:rFonts w:hint="default" w:ascii="Times New Roman" w:hAnsi="Times New Roman" w:eastAsia="宋体" w:cs="Times New Roman"/>
          <w:sz w:val="28"/>
          <w:szCs w:val="28"/>
          <w:u w:val="single"/>
          <w:lang w:val="en-US" w:eastAsia="zh-CN"/>
        </w:rPr>
      </w:pPr>
      <w:r>
        <w:rPr>
          <w:rFonts w:hint="eastAsia" w:ascii="宋体" w:hAnsi="宋体" w:eastAsia="宋体" w:cs="Times New Roman"/>
          <w:sz w:val="28"/>
          <w:szCs w:val="28"/>
        </w:rPr>
        <w:t>地点：</w:t>
      </w:r>
      <w:bookmarkStart w:id="10" w:name="_Toc35393634"/>
      <w:bookmarkStart w:id="11" w:name="_Toc35393803"/>
      <w:bookmarkStart w:id="12" w:name="_Toc28359017"/>
      <w:bookmarkStart w:id="13" w:name="_Toc28359094"/>
      <w:r>
        <w:rPr>
          <w:rFonts w:hint="eastAsia" w:ascii="Times New Roman" w:hAnsi="Times New Roman" w:eastAsia="宋体" w:cs="Times New Roman"/>
          <w:sz w:val="28"/>
          <w:szCs w:val="28"/>
          <w:u w:val="single"/>
        </w:rPr>
        <w:t>南通市海门区</w:t>
      </w:r>
      <w:r>
        <w:rPr>
          <w:rFonts w:hint="eastAsia" w:ascii="Times New Roman" w:hAnsi="Times New Roman" w:eastAsia="宋体" w:cs="Times New Roman"/>
          <w:sz w:val="28"/>
          <w:szCs w:val="28"/>
          <w:u w:val="single"/>
          <w:lang w:val="en-US" w:eastAsia="zh-CN"/>
        </w:rPr>
        <w:t>行政中心，北京中路600号6楼东南会议室</w:t>
      </w:r>
    </w:p>
    <w:p>
      <w:pPr>
        <w:spacing w:line="500" w:lineRule="exact"/>
        <w:rPr>
          <w:rFonts w:ascii="宋体" w:hAnsi="宋体" w:eastAsia="宋体" w:cs="宋体"/>
          <w:b/>
          <w:sz w:val="28"/>
          <w:szCs w:val="28"/>
        </w:rPr>
      </w:pPr>
      <w:r>
        <w:rPr>
          <w:rFonts w:hint="eastAsia" w:ascii="宋体" w:hAnsi="宋体" w:eastAsia="宋体" w:cs="宋体"/>
          <w:b/>
          <w:sz w:val="28"/>
          <w:szCs w:val="28"/>
        </w:rPr>
        <w:t>六、公告期限</w:t>
      </w:r>
      <w:bookmarkEnd w:id="10"/>
      <w:bookmarkEnd w:id="11"/>
      <w:bookmarkEnd w:id="12"/>
      <w:bookmarkEnd w:id="13"/>
    </w:p>
    <w:p>
      <w:pPr>
        <w:spacing w:line="50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自本公告发布之日起</w:t>
      </w:r>
      <w:r>
        <w:rPr>
          <w:rFonts w:hint="eastAsia" w:ascii="Times New Roman" w:hAnsi="Times New Roman" w:eastAsia="宋体" w:cs="宋体"/>
          <w:kern w:val="0"/>
          <w:sz w:val="28"/>
          <w:szCs w:val="28"/>
        </w:rPr>
        <w:t>3</w:t>
      </w:r>
      <w:r>
        <w:rPr>
          <w:rFonts w:hint="eastAsia" w:ascii="宋体" w:hAnsi="宋体" w:eastAsia="宋体" w:cs="宋体"/>
          <w:kern w:val="0"/>
          <w:sz w:val="28"/>
          <w:szCs w:val="28"/>
        </w:rPr>
        <w:t>个工作日。</w:t>
      </w:r>
      <w:bookmarkStart w:id="14" w:name="_Toc35393804"/>
      <w:bookmarkStart w:id="15" w:name="_Toc35393635"/>
    </w:p>
    <w:p>
      <w:pPr>
        <w:spacing w:after="120" w:line="500" w:lineRule="exact"/>
        <w:rPr>
          <w:rFonts w:ascii="宋体" w:hAnsi="宋体" w:eastAsia="宋体" w:cs="Times New Roman"/>
          <w:kern w:val="0"/>
          <w:sz w:val="24"/>
          <w:szCs w:val="20"/>
        </w:rPr>
      </w:pPr>
      <w:r>
        <w:rPr>
          <w:rFonts w:hint="eastAsia" w:ascii="宋体" w:hAnsi="宋体" w:eastAsia="宋体" w:cs="宋体"/>
          <w:b/>
          <w:sz w:val="28"/>
          <w:szCs w:val="28"/>
        </w:rPr>
        <w:t>七、磋商保证金：</w:t>
      </w:r>
      <w:r>
        <w:rPr>
          <w:rFonts w:hint="eastAsia" w:ascii="宋体" w:hAnsi="宋体" w:eastAsia="宋体" w:cs="Times New Roman"/>
          <w:kern w:val="0"/>
          <w:sz w:val="28"/>
          <w:szCs w:val="28"/>
        </w:rPr>
        <w:t>免收</w:t>
      </w:r>
      <w:r>
        <w:rPr>
          <w:rFonts w:hint="eastAsia" w:ascii="宋体" w:hAnsi="宋体" w:eastAsia="宋体" w:cs="宋体"/>
          <w:kern w:val="0"/>
          <w:sz w:val="28"/>
          <w:szCs w:val="28"/>
        </w:rPr>
        <w:t>。</w:t>
      </w:r>
    </w:p>
    <w:p>
      <w:pPr>
        <w:spacing w:after="120" w:line="500" w:lineRule="exact"/>
        <w:rPr>
          <w:rFonts w:ascii="宋体" w:hAnsi="宋体" w:eastAsia="宋体" w:cs="宋体"/>
          <w:b/>
          <w:sz w:val="28"/>
          <w:szCs w:val="28"/>
        </w:rPr>
      </w:pPr>
      <w:r>
        <w:rPr>
          <w:rFonts w:hint="eastAsia" w:ascii="宋体" w:hAnsi="宋体" w:eastAsia="宋体" w:cs="宋体"/>
          <w:b/>
          <w:sz w:val="28"/>
          <w:szCs w:val="28"/>
        </w:rPr>
        <w:t>八、其他补充事宜</w:t>
      </w:r>
      <w:bookmarkEnd w:id="14"/>
      <w:bookmarkEnd w:id="15"/>
    </w:p>
    <w:p>
      <w:pPr>
        <w:spacing w:line="500" w:lineRule="exact"/>
        <w:ind w:firstLine="560" w:firstLineChars="200"/>
        <w:rPr>
          <w:rFonts w:ascii="宋体" w:hAnsi="宋体" w:eastAsia="宋体" w:cs="宋体"/>
          <w:kern w:val="0"/>
          <w:sz w:val="28"/>
          <w:szCs w:val="28"/>
        </w:rPr>
      </w:pPr>
      <w:r>
        <w:rPr>
          <w:rFonts w:hint="eastAsia" w:ascii="Times New Roman" w:hAnsi="Times New Roman" w:eastAsia="宋体" w:cs="宋体"/>
          <w:kern w:val="0"/>
          <w:sz w:val="28"/>
          <w:szCs w:val="28"/>
        </w:rPr>
        <w:t>1</w:t>
      </w:r>
      <w:r>
        <w:rPr>
          <w:rFonts w:hint="eastAsia" w:ascii="宋体" w:hAnsi="宋体" w:eastAsia="宋体" w:cs="宋体"/>
          <w:kern w:val="0"/>
          <w:sz w:val="28"/>
          <w:szCs w:val="28"/>
        </w:rPr>
        <w:t>.请各供应商连续关注本网站可能发生的相关变化等信息。如没有及时获悉相关变化而引起的后果由供应商自负。</w:t>
      </w:r>
    </w:p>
    <w:p>
      <w:pPr>
        <w:spacing w:line="500" w:lineRule="exact"/>
        <w:ind w:firstLine="560" w:firstLineChars="200"/>
        <w:rPr>
          <w:rFonts w:ascii="宋体" w:hAnsi="宋体" w:eastAsia="宋体" w:cs="宋体"/>
          <w:kern w:val="0"/>
          <w:sz w:val="28"/>
          <w:szCs w:val="28"/>
        </w:rPr>
      </w:pPr>
      <w:r>
        <w:rPr>
          <w:rFonts w:hint="eastAsia" w:ascii="Times New Roman" w:hAnsi="Times New Roman" w:eastAsia="宋体" w:cs="宋体"/>
          <w:kern w:val="0"/>
          <w:sz w:val="28"/>
          <w:szCs w:val="28"/>
        </w:rPr>
        <w:t>2</w:t>
      </w:r>
      <w:r>
        <w:rPr>
          <w:rFonts w:hint="eastAsia" w:ascii="宋体" w:hAnsi="宋体" w:eastAsia="宋体" w:cs="宋体"/>
          <w:kern w:val="0"/>
          <w:sz w:val="28"/>
          <w:szCs w:val="28"/>
        </w:rPr>
        <w:t>.请各供应商认真阅读磋商文件，严格遵守时间、资料提供等相关约定。</w:t>
      </w:r>
    </w:p>
    <w:p>
      <w:pPr>
        <w:spacing w:line="500" w:lineRule="exact"/>
        <w:ind w:firstLine="560" w:firstLineChars="200"/>
        <w:rPr>
          <w:rFonts w:ascii="宋体" w:hAnsi="宋体" w:eastAsia="宋体" w:cs="宋体"/>
          <w:kern w:val="0"/>
          <w:sz w:val="28"/>
          <w:szCs w:val="28"/>
        </w:rPr>
      </w:pPr>
      <w:r>
        <w:rPr>
          <w:rFonts w:hint="eastAsia" w:ascii="Times New Roman" w:hAnsi="Times New Roman" w:eastAsia="宋体" w:cs="宋体"/>
          <w:kern w:val="0"/>
          <w:sz w:val="28"/>
          <w:szCs w:val="28"/>
        </w:rPr>
        <w:t>3</w:t>
      </w:r>
      <w:r>
        <w:rPr>
          <w:rFonts w:hint="eastAsia" w:ascii="宋体" w:hAnsi="宋体" w:eastAsia="宋体" w:cs="宋体"/>
          <w:kern w:val="0"/>
          <w:sz w:val="28"/>
          <w:szCs w:val="28"/>
        </w:rPr>
        <w:t>.请各供应商认真对照资格要求，如不符合要求，无意或故意参与报名、投标所产生的一切后果由供应商自行承担。</w:t>
      </w:r>
    </w:p>
    <w:p>
      <w:pPr>
        <w:spacing w:line="500" w:lineRule="exact"/>
        <w:rPr>
          <w:rFonts w:ascii="宋体" w:hAnsi="宋体" w:eastAsia="宋体" w:cs="宋体"/>
          <w:bCs/>
          <w:sz w:val="28"/>
          <w:szCs w:val="28"/>
        </w:rPr>
      </w:pPr>
      <w:r>
        <w:rPr>
          <w:rFonts w:hint="eastAsia" w:ascii="宋体" w:hAnsi="宋体" w:eastAsia="宋体" w:cs="宋体"/>
          <w:b/>
          <w:bCs/>
          <w:sz w:val="28"/>
          <w:szCs w:val="28"/>
        </w:rPr>
        <w:t>九、凡对本次采购提出询问，请按以下方式联系</w:t>
      </w:r>
      <w:bookmarkStart w:id="16" w:name="_Toc35393638"/>
      <w:bookmarkStart w:id="17" w:name="_Toc35393807"/>
      <w:bookmarkStart w:id="18" w:name="_Toc28359097"/>
      <w:bookmarkStart w:id="19" w:name="_Toc28359020"/>
    </w:p>
    <w:p>
      <w:pPr>
        <w:spacing w:line="50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采购人信息</w:t>
      </w:r>
    </w:p>
    <w:p>
      <w:pPr>
        <w:spacing w:line="50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名称：南通市海门区监察委员会</w:t>
      </w:r>
    </w:p>
    <w:p>
      <w:pPr>
        <w:spacing w:line="50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 xml:space="preserve">地址：南通市海门区北京中路600号 </w:t>
      </w:r>
      <w:r>
        <w:rPr>
          <w:rFonts w:hint="eastAsia" w:ascii="宋体" w:hAnsi="宋体" w:eastAsia="宋体" w:cs="宋体"/>
          <w:bCs/>
          <w:sz w:val="28"/>
          <w:szCs w:val="28"/>
          <w:lang w:val="en-US" w:eastAsia="zh-CN"/>
        </w:rPr>
        <w:t>0637办公室</w:t>
      </w:r>
      <w:r>
        <w:rPr>
          <w:rFonts w:hint="eastAsia" w:ascii="宋体" w:hAnsi="宋体" w:eastAsia="宋体" w:cs="宋体"/>
          <w:bCs/>
          <w:sz w:val="28"/>
          <w:szCs w:val="28"/>
        </w:rPr>
        <w:t xml:space="preserve">                  </w:t>
      </w:r>
    </w:p>
    <w:p>
      <w:pPr>
        <w:spacing w:line="50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联系方式</w:t>
      </w:r>
    </w:p>
    <w:p>
      <w:pPr>
        <w:spacing w:line="50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 xml:space="preserve">项目联系人：  </w:t>
      </w:r>
      <w:r>
        <w:rPr>
          <w:rFonts w:hint="eastAsia" w:ascii="宋体" w:hAnsi="宋体" w:eastAsia="宋体" w:cs="宋体"/>
          <w:bCs/>
          <w:sz w:val="28"/>
          <w:szCs w:val="28"/>
          <w:lang w:val="en-US" w:eastAsia="zh-CN"/>
        </w:rPr>
        <w:t xml:space="preserve"> 顾女士     </w:t>
      </w:r>
      <w:r>
        <w:rPr>
          <w:rFonts w:hint="eastAsia" w:ascii="宋体" w:hAnsi="宋体" w:eastAsia="宋体" w:cs="宋体"/>
          <w:bCs/>
          <w:sz w:val="28"/>
          <w:szCs w:val="28"/>
        </w:rPr>
        <w:t xml:space="preserve">   </w:t>
      </w:r>
    </w:p>
    <w:p>
      <w:pPr>
        <w:spacing w:line="500" w:lineRule="exact"/>
        <w:ind w:firstLine="560" w:firstLineChars="200"/>
        <w:rPr>
          <w:rFonts w:hint="eastAsia" w:ascii="宋体" w:hAnsi="宋体" w:eastAsia="宋体" w:cs="宋体"/>
          <w:bCs/>
          <w:sz w:val="28"/>
          <w:szCs w:val="28"/>
          <w:lang w:val="en-US" w:eastAsia="zh-CN"/>
        </w:rPr>
      </w:pPr>
      <w:r>
        <w:rPr>
          <w:rFonts w:hint="eastAsia" w:ascii="宋体" w:hAnsi="宋体" w:eastAsia="宋体" w:cs="宋体"/>
          <w:bCs/>
          <w:sz w:val="28"/>
          <w:szCs w:val="28"/>
        </w:rPr>
        <w:t xml:space="preserve">电　　  话：  </w:t>
      </w:r>
      <w:r>
        <w:rPr>
          <w:rFonts w:hint="eastAsia" w:ascii="宋体" w:hAnsi="宋体" w:eastAsia="宋体" w:cs="宋体"/>
          <w:bCs/>
          <w:sz w:val="28"/>
          <w:szCs w:val="28"/>
          <w:lang w:val="en-US" w:eastAsia="zh-CN"/>
        </w:rPr>
        <w:t>13773868511</w:t>
      </w:r>
      <w:r>
        <w:rPr>
          <w:rFonts w:hint="eastAsia" w:ascii="宋体" w:hAnsi="宋体" w:eastAsia="宋体" w:cs="宋体"/>
          <w:bCs/>
          <w:sz w:val="28"/>
          <w:szCs w:val="28"/>
        </w:rPr>
        <w:t xml:space="preserve">  </w:t>
      </w:r>
      <w:r>
        <w:rPr>
          <w:rFonts w:hint="eastAsia" w:ascii="宋体" w:hAnsi="宋体" w:eastAsia="宋体" w:cs="宋体"/>
          <w:bCs/>
          <w:sz w:val="28"/>
          <w:szCs w:val="28"/>
          <w:lang w:val="en-US" w:eastAsia="zh-CN"/>
        </w:rPr>
        <w:t xml:space="preserve"> </w:t>
      </w:r>
    </w:p>
    <w:bookmarkEnd w:id="16"/>
    <w:bookmarkEnd w:id="17"/>
    <w:bookmarkEnd w:id="18"/>
    <w:bookmarkEnd w:id="19"/>
    <w:p>
      <w:pPr>
        <w:spacing w:line="500" w:lineRule="exact"/>
        <w:ind w:firstLine="560" w:firstLineChars="200"/>
        <w:rPr>
          <w:rFonts w:hint="default" w:ascii="Times New Roman" w:hAnsi="Times New Roman" w:eastAsia="宋体" w:cs="宋体"/>
          <w:bCs/>
          <w:sz w:val="28"/>
          <w:szCs w:val="28"/>
          <w:lang w:val="en-US"/>
        </w:rPr>
      </w:pPr>
    </w:p>
    <w:p>
      <w:pPr>
        <w:widowControl/>
        <w:jc w:val="left"/>
      </w:pPr>
      <w:r>
        <w:br w:type="page"/>
      </w:r>
    </w:p>
    <w:p>
      <w:pPr>
        <w:spacing w:before="290" w:after="290" w:line="360" w:lineRule="auto"/>
        <w:jc w:val="center"/>
        <w:rPr>
          <w:rFonts w:ascii="宋体" w:hAnsi="宋体" w:eastAsia="宋体" w:cs="宋体"/>
          <w:b/>
          <w:bCs/>
          <w:kern w:val="0"/>
          <w:sz w:val="44"/>
          <w:szCs w:val="20"/>
        </w:rPr>
      </w:pPr>
      <w:r>
        <w:rPr>
          <w:rFonts w:hint="eastAsia" w:ascii="宋体" w:hAnsi="宋体" w:eastAsia="宋体" w:cs="宋体"/>
          <w:b/>
          <w:bCs/>
          <w:kern w:val="0"/>
          <w:sz w:val="44"/>
          <w:szCs w:val="20"/>
        </w:rPr>
        <w:t>第二部分  采购项目需求</w:t>
      </w:r>
    </w:p>
    <w:p>
      <w:pPr>
        <w:spacing w:line="360" w:lineRule="auto"/>
        <w:jc w:val="center"/>
        <w:rPr>
          <w:rFonts w:ascii="宋体" w:hAnsi="宋体" w:eastAsia="宋体" w:cs="宋体"/>
          <w:b/>
          <w:kern w:val="0"/>
          <w:sz w:val="28"/>
          <w:szCs w:val="28"/>
        </w:rPr>
      </w:pPr>
      <w:r>
        <w:rPr>
          <w:rFonts w:hint="eastAsia" w:ascii="宋体" w:hAnsi="宋体" w:eastAsia="宋体" w:cs="宋体"/>
          <w:b/>
          <w:kern w:val="0"/>
          <w:sz w:val="28"/>
          <w:szCs w:val="28"/>
        </w:rPr>
        <w:t>第一章 采购项目内容与技术需求</w:t>
      </w:r>
    </w:p>
    <w:p>
      <w:pPr>
        <w:spacing w:line="360" w:lineRule="auto"/>
        <w:ind w:firstLine="482"/>
        <w:rPr>
          <w:rFonts w:ascii="宋体" w:hAnsi="宋体" w:eastAsia="宋体" w:cs="宋体"/>
          <w:b/>
          <w:bCs/>
          <w:kern w:val="0"/>
          <w:sz w:val="24"/>
          <w:szCs w:val="20"/>
        </w:rPr>
      </w:pPr>
      <w:r>
        <w:rPr>
          <w:rFonts w:hint="eastAsia" w:ascii="宋体" w:hAnsi="宋体" w:eastAsia="宋体" w:cs="宋体"/>
          <w:b/>
          <w:bCs/>
          <w:kern w:val="0"/>
          <w:sz w:val="24"/>
          <w:szCs w:val="20"/>
        </w:rPr>
        <w:t>一、项目概况</w:t>
      </w:r>
    </w:p>
    <w:p>
      <w:pPr>
        <w:spacing w:line="500" w:lineRule="exact"/>
        <w:ind w:firstLine="480"/>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1</w:t>
      </w:r>
      <w:r>
        <w:rPr>
          <w:rFonts w:cs="Times New Roman" w:asciiTheme="minorEastAsia" w:hAnsiTheme="minorEastAsia"/>
          <w:bCs/>
          <w:kern w:val="0"/>
          <w:sz w:val="24"/>
          <w:szCs w:val="24"/>
        </w:rPr>
        <w:t>.</w:t>
      </w:r>
      <w:r>
        <w:rPr>
          <w:rFonts w:ascii="Times New Roman" w:hAnsi="宋体" w:eastAsia="宋体" w:cs="Times New Roman"/>
          <w:bCs/>
          <w:kern w:val="0"/>
          <w:sz w:val="24"/>
          <w:szCs w:val="24"/>
        </w:rPr>
        <w:t>项目背景及目的：</w:t>
      </w:r>
    </w:p>
    <w:p>
      <w:pPr>
        <w:pStyle w:val="14"/>
        <w:snapToGrid w:val="0"/>
        <w:spacing w:line="480" w:lineRule="exact"/>
        <w:ind w:firstLine="480" w:firstLineChars="200"/>
        <w:rPr>
          <w:rFonts w:ascii="Times New Roman" w:hAnsi="宋体" w:eastAsia="宋体" w:cs="Times New Roman"/>
          <w:bCs/>
          <w:kern w:val="0"/>
          <w:sz w:val="24"/>
          <w:szCs w:val="24"/>
          <w:lang w:val="en-US" w:eastAsia="zh-CN" w:bidi="ar-SA"/>
        </w:rPr>
      </w:pPr>
      <w:r>
        <w:rPr>
          <w:rFonts w:hint="eastAsia" w:ascii="Times New Roman" w:hAnsi="宋体" w:eastAsia="宋体" w:cs="Times New Roman"/>
          <w:bCs/>
          <w:kern w:val="0"/>
          <w:sz w:val="24"/>
          <w:szCs w:val="24"/>
          <w:lang w:val="en-US" w:eastAsia="zh-CN" w:bidi="ar-SA"/>
        </w:rPr>
        <w:t>南通市海门区监察委员会“謇公家风家诫”宣传制作服务项目，按项目要求，完成从策划、文案、CG制作、后期制作（包括数字高清校色、剪辑合成、音乐创作、音效制作、专业配音等）等工作。</w:t>
      </w:r>
    </w:p>
    <w:p>
      <w:pPr>
        <w:spacing w:line="500" w:lineRule="exact"/>
        <w:ind w:firstLine="480"/>
        <w:rPr>
          <w:rFonts w:ascii="Times New Roman" w:hAnsi="Times New Roman" w:eastAsia="宋体" w:cs="Times New Roman"/>
          <w:bCs/>
          <w:color w:val="000000"/>
          <w:kern w:val="0"/>
          <w:sz w:val="24"/>
          <w:szCs w:val="24"/>
        </w:rPr>
      </w:pPr>
      <w:r>
        <w:rPr>
          <w:rFonts w:ascii="Times New Roman" w:hAnsi="Times New Roman" w:eastAsia="宋体" w:cs="Times New Roman"/>
          <w:bCs/>
          <w:color w:val="000000"/>
          <w:kern w:val="0"/>
          <w:sz w:val="24"/>
          <w:szCs w:val="24"/>
        </w:rPr>
        <w:t>2</w:t>
      </w:r>
      <w:r>
        <w:rPr>
          <w:rFonts w:cs="Times New Roman" w:asciiTheme="minorEastAsia" w:hAnsiTheme="minorEastAsia"/>
          <w:bCs/>
          <w:color w:val="000000"/>
          <w:kern w:val="0"/>
          <w:sz w:val="24"/>
          <w:szCs w:val="24"/>
        </w:rPr>
        <w:t>.</w:t>
      </w:r>
      <w:r>
        <w:rPr>
          <w:rFonts w:ascii="Times New Roman" w:hAnsi="宋体" w:eastAsia="宋体" w:cs="Times New Roman"/>
          <w:bCs/>
          <w:color w:val="000000"/>
          <w:kern w:val="0"/>
          <w:sz w:val="24"/>
          <w:szCs w:val="24"/>
        </w:rPr>
        <w:t>项目具体要求</w:t>
      </w:r>
    </w:p>
    <w:p>
      <w:pPr>
        <w:snapToGrid w:val="0"/>
        <w:spacing w:line="480" w:lineRule="exact"/>
        <w:ind w:firstLine="480" w:firstLineChars="200"/>
        <w:rPr>
          <w:rFonts w:hint="eastAsia" w:ascii="Times New Roman" w:hAnsi="宋体" w:eastAsia="宋体" w:cs="Times New Roman"/>
          <w:bCs/>
          <w:kern w:val="0"/>
          <w:sz w:val="24"/>
          <w:szCs w:val="24"/>
          <w:lang w:val="en-US" w:eastAsia="zh-CN" w:bidi="ar-SA"/>
        </w:rPr>
      </w:pPr>
      <w:r>
        <w:rPr>
          <w:rFonts w:hint="eastAsia" w:ascii="Times New Roman" w:hAnsi="宋体" w:eastAsia="宋体" w:cs="Times New Roman"/>
          <w:bCs/>
          <w:kern w:val="0"/>
          <w:sz w:val="24"/>
          <w:szCs w:val="24"/>
          <w:lang w:val="en-US" w:eastAsia="zh-CN" w:bidi="ar-SA"/>
        </w:rPr>
        <w:t>（1）文案：紧扣主题、立意新颖、结构清晰</w:t>
      </w:r>
    </w:p>
    <w:p>
      <w:pPr>
        <w:snapToGrid w:val="0"/>
        <w:spacing w:line="480" w:lineRule="exact"/>
        <w:ind w:firstLine="480" w:firstLineChars="200"/>
        <w:rPr>
          <w:rFonts w:hint="eastAsia" w:ascii="Times New Roman" w:hAnsi="宋体" w:eastAsia="宋体" w:cs="Times New Roman"/>
          <w:bCs/>
          <w:kern w:val="0"/>
          <w:sz w:val="24"/>
          <w:szCs w:val="24"/>
          <w:lang w:val="en-US" w:eastAsia="zh-CN" w:bidi="ar-SA"/>
        </w:rPr>
      </w:pPr>
      <w:r>
        <w:rPr>
          <w:rFonts w:hint="eastAsia" w:ascii="Times New Roman" w:hAnsi="宋体" w:eastAsia="宋体" w:cs="Times New Roman"/>
          <w:bCs/>
          <w:kern w:val="0"/>
          <w:sz w:val="24"/>
          <w:szCs w:val="24"/>
          <w:lang w:val="en-US" w:eastAsia="zh-CN" w:bidi="ar-SA"/>
        </w:rPr>
        <w:t>（2）拍摄制作：有专业人员进行拍摄；后期制作水平高超，能使用丰富的画面效果和后期统一调色，多角度展现画面美感，所用素材须不存在版权纠纷。</w:t>
      </w:r>
    </w:p>
    <w:p>
      <w:pPr>
        <w:snapToGrid w:val="0"/>
        <w:spacing w:line="480" w:lineRule="exact"/>
        <w:ind w:firstLine="480" w:firstLineChars="200"/>
        <w:rPr>
          <w:rFonts w:hint="eastAsia" w:ascii="Times New Roman" w:hAnsi="宋体" w:eastAsia="宋体" w:cs="Times New Roman"/>
          <w:bCs/>
          <w:kern w:val="0"/>
          <w:sz w:val="24"/>
          <w:szCs w:val="24"/>
          <w:lang w:val="en-US" w:eastAsia="zh-CN" w:bidi="ar-SA"/>
        </w:rPr>
      </w:pPr>
      <w:r>
        <w:rPr>
          <w:rFonts w:hint="eastAsia" w:ascii="Times New Roman" w:hAnsi="宋体" w:eastAsia="宋体" w:cs="Times New Roman"/>
          <w:bCs/>
          <w:kern w:val="0"/>
          <w:sz w:val="24"/>
          <w:szCs w:val="24"/>
          <w:lang w:val="en-US" w:eastAsia="zh-CN" w:bidi="ar-SA"/>
        </w:rPr>
        <w:t>（3）片长13分钟左右、中文配音、中文字幕，配音人员均为资深专业人员、语音标准、语言流畅，赋有感染力。</w:t>
      </w:r>
    </w:p>
    <w:p>
      <w:pPr>
        <w:snapToGrid w:val="0"/>
        <w:spacing w:line="480" w:lineRule="exact"/>
        <w:ind w:firstLine="480" w:firstLineChars="200"/>
        <w:rPr>
          <w:rFonts w:hint="eastAsia" w:ascii="Times New Roman" w:hAnsi="宋体" w:eastAsia="宋体" w:cs="Times New Roman"/>
          <w:bCs/>
          <w:kern w:val="0"/>
          <w:sz w:val="24"/>
          <w:szCs w:val="24"/>
          <w:lang w:val="en-US" w:eastAsia="zh-CN" w:bidi="ar-SA"/>
        </w:rPr>
      </w:pPr>
      <w:r>
        <w:rPr>
          <w:rFonts w:hint="eastAsia" w:ascii="Times New Roman" w:hAnsi="宋体" w:eastAsia="宋体" w:cs="Times New Roman"/>
          <w:bCs/>
          <w:kern w:val="0"/>
          <w:sz w:val="24"/>
          <w:szCs w:val="24"/>
          <w:lang w:val="en-US" w:eastAsia="zh-CN" w:bidi="ar-SA"/>
        </w:rPr>
        <w:t>（4）画面指标：数字电影拍摄，分辨率不低于3840*2160，5.1环绕立体声</w:t>
      </w:r>
    </w:p>
    <w:p>
      <w:pPr>
        <w:snapToGrid w:val="0"/>
        <w:spacing w:line="480" w:lineRule="exact"/>
        <w:ind w:firstLine="480" w:firstLineChars="200"/>
        <w:rPr>
          <w:rFonts w:hint="eastAsia" w:ascii="Times New Roman" w:hAnsi="宋体" w:eastAsia="宋体" w:cs="Times New Roman"/>
          <w:bCs/>
          <w:kern w:val="0"/>
          <w:sz w:val="24"/>
          <w:szCs w:val="24"/>
          <w:lang w:val="en-US" w:eastAsia="zh-CN" w:bidi="ar-SA"/>
        </w:rPr>
      </w:pPr>
      <w:r>
        <w:rPr>
          <w:rFonts w:hint="eastAsia" w:ascii="Times New Roman" w:hAnsi="宋体" w:eastAsia="宋体" w:cs="Times New Roman"/>
          <w:bCs/>
          <w:kern w:val="0"/>
          <w:sz w:val="24"/>
          <w:szCs w:val="24"/>
          <w:lang w:val="en-US" w:eastAsia="zh-CN" w:bidi="ar-SA"/>
        </w:rPr>
        <w:t>（5）成片提供：MP4或者MOV视频文件交付。</w:t>
      </w:r>
    </w:p>
    <w:p>
      <w:pPr>
        <w:spacing w:line="500" w:lineRule="exact"/>
        <w:ind w:firstLine="480"/>
        <w:jc w:val="left"/>
        <w:rPr>
          <w:rFonts w:hint="eastAsia" w:ascii="Times New Roman" w:hAnsi="宋体" w:eastAsia="宋体" w:cs="Times New Roman"/>
          <w:bCs/>
          <w:kern w:val="0"/>
          <w:sz w:val="24"/>
          <w:szCs w:val="24"/>
          <w:lang w:val="en-US" w:eastAsia="zh-CN" w:bidi="ar-SA"/>
        </w:rPr>
      </w:pPr>
      <w:r>
        <w:rPr>
          <w:rFonts w:hint="eastAsia" w:ascii="Times New Roman" w:hAnsi="宋体" w:eastAsia="宋体" w:cs="Times New Roman"/>
          <w:bCs/>
          <w:kern w:val="0"/>
          <w:sz w:val="24"/>
          <w:szCs w:val="24"/>
          <w:lang w:val="en-US" w:eastAsia="zh-CN" w:bidi="ar-SA"/>
        </w:rPr>
        <w:t>3.其他要求</w:t>
      </w:r>
    </w:p>
    <w:p>
      <w:pPr>
        <w:snapToGrid w:val="0"/>
        <w:spacing w:line="480" w:lineRule="exact"/>
        <w:ind w:firstLine="480" w:firstLineChars="200"/>
        <w:rPr>
          <w:rFonts w:hint="eastAsia" w:ascii="Times New Roman" w:hAnsi="宋体" w:eastAsia="宋体" w:cs="Times New Roman"/>
          <w:bCs/>
          <w:kern w:val="0"/>
          <w:sz w:val="24"/>
          <w:szCs w:val="24"/>
          <w:lang w:val="en-US" w:eastAsia="zh-CN" w:bidi="ar-SA"/>
        </w:rPr>
      </w:pPr>
      <w:r>
        <w:rPr>
          <w:rFonts w:hint="eastAsia" w:ascii="Times New Roman" w:hAnsi="宋体" w:eastAsia="宋体" w:cs="Times New Roman"/>
          <w:bCs/>
          <w:kern w:val="0"/>
          <w:sz w:val="24"/>
          <w:szCs w:val="24"/>
          <w:lang w:val="en-US" w:eastAsia="zh-CN" w:bidi="ar-SA"/>
        </w:rPr>
        <w:t>（1）制作前须提供文案、影片脚本的深化设计、并安排与采购人共同商讨；</w:t>
      </w:r>
    </w:p>
    <w:p>
      <w:pPr>
        <w:snapToGrid w:val="0"/>
        <w:spacing w:line="480" w:lineRule="exact"/>
        <w:ind w:firstLine="480" w:firstLineChars="200"/>
        <w:rPr>
          <w:rFonts w:hint="eastAsia" w:ascii="Times New Roman" w:hAnsi="宋体" w:eastAsia="宋体" w:cs="Times New Roman"/>
          <w:bCs/>
          <w:kern w:val="0"/>
          <w:sz w:val="24"/>
          <w:szCs w:val="24"/>
          <w:lang w:val="en-US" w:eastAsia="zh-CN" w:bidi="ar-SA"/>
        </w:rPr>
      </w:pPr>
      <w:r>
        <w:rPr>
          <w:rFonts w:hint="eastAsia" w:ascii="Times New Roman" w:hAnsi="宋体" w:eastAsia="宋体" w:cs="Times New Roman"/>
          <w:bCs/>
          <w:kern w:val="0"/>
          <w:sz w:val="24"/>
          <w:szCs w:val="24"/>
          <w:lang w:val="en-US" w:eastAsia="zh-CN" w:bidi="ar-SA"/>
        </w:rPr>
        <w:t>（2）须在采购人确认同意的基础上，按确定后的脚本制作；</w:t>
      </w:r>
    </w:p>
    <w:p>
      <w:pPr>
        <w:spacing w:line="500" w:lineRule="exact"/>
        <w:ind w:firstLine="480"/>
        <w:jc w:val="left"/>
        <w:rPr>
          <w:rFonts w:hint="eastAsia" w:ascii="Times New Roman" w:hAnsi="宋体" w:eastAsia="宋体" w:cs="Times New Roman"/>
          <w:bCs/>
          <w:kern w:val="0"/>
          <w:sz w:val="24"/>
          <w:szCs w:val="24"/>
          <w:lang w:val="en-US" w:eastAsia="zh-CN" w:bidi="ar-SA"/>
        </w:rPr>
      </w:pPr>
      <w:r>
        <w:rPr>
          <w:rFonts w:hint="eastAsia" w:ascii="Times New Roman" w:hAnsi="宋体" w:eastAsia="宋体" w:cs="Times New Roman"/>
          <w:bCs/>
          <w:kern w:val="0"/>
          <w:sz w:val="24"/>
          <w:szCs w:val="24"/>
          <w:lang w:val="en-US" w:eastAsia="zh-CN" w:bidi="ar-SA"/>
        </w:rPr>
        <w:t>（3）服务从方案制定到拍摄、制作，一稿送审、二稿送审直到最终定稿成片交付的全过程。</w:t>
      </w:r>
    </w:p>
    <w:p>
      <w:pPr>
        <w:spacing w:line="360" w:lineRule="auto"/>
        <w:ind w:firstLine="562"/>
        <w:jc w:val="center"/>
        <w:rPr>
          <w:rFonts w:ascii="Times New Roman" w:hAnsi="Times New Roman" w:eastAsia="宋体" w:cs="Times New Roman"/>
          <w:b/>
          <w:kern w:val="0"/>
          <w:sz w:val="28"/>
          <w:szCs w:val="28"/>
        </w:rPr>
      </w:pPr>
      <w:r>
        <w:rPr>
          <w:rFonts w:ascii="Times New Roman" w:hAnsi="宋体" w:eastAsia="宋体" w:cs="Times New Roman"/>
          <w:b/>
          <w:kern w:val="0"/>
          <w:sz w:val="28"/>
          <w:szCs w:val="28"/>
        </w:rPr>
        <w:t>第二章</w:t>
      </w:r>
      <w:r>
        <w:rPr>
          <w:rFonts w:ascii="Times New Roman" w:hAnsi="Times New Roman" w:eastAsia="宋体" w:cs="Times New Roman"/>
          <w:b/>
          <w:kern w:val="0"/>
          <w:sz w:val="28"/>
          <w:szCs w:val="28"/>
        </w:rPr>
        <w:t xml:space="preserve"> </w:t>
      </w:r>
      <w:r>
        <w:rPr>
          <w:rFonts w:ascii="Times New Roman" w:hAnsi="宋体" w:eastAsia="宋体" w:cs="Times New Roman"/>
          <w:b/>
          <w:kern w:val="0"/>
          <w:sz w:val="28"/>
          <w:szCs w:val="28"/>
        </w:rPr>
        <w:t>采购项目商务要求</w:t>
      </w:r>
    </w:p>
    <w:p>
      <w:pPr>
        <w:spacing w:line="360" w:lineRule="auto"/>
        <w:ind w:firstLine="562"/>
        <w:rPr>
          <w:rFonts w:ascii="Times New Roman" w:hAnsi="Times New Roman" w:eastAsia="宋体" w:cs="Times New Roman"/>
          <w:b/>
          <w:color w:val="000000"/>
          <w:kern w:val="0"/>
          <w:sz w:val="24"/>
          <w:szCs w:val="24"/>
          <w:lang w:val="zh-CN"/>
        </w:rPr>
      </w:pPr>
      <w:r>
        <w:rPr>
          <w:rFonts w:ascii="Times New Roman" w:hAnsi="宋体" w:eastAsia="宋体" w:cs="Times New Roman"/>
          <w:b/>
          <w:color w:val="000000"/>
          <w:kern w:val="0"/>
          <w:sz w:val="24"/>
          <w:szCs w:val="24"/>
        </w:rPr>
        <w:t>一、</w:t>
      </w:r>
      <w:r>
        <w:rPr>
          <w:rFonts w:ascii="Times New Roman" w:hAnsi="Times New Roman" w:eastAsia="宋体" w:cs="Times New Roman"/>
          <w:b/>
          <w:color w:val="000000"/>
          <w:kern w:val="0"/>
          <w:sz w:val="24"/>
          <w:szCs w:val="24"/>
        </w:rPr>
        <w:t xml:space="preserve"> </w:t>
      </w:r>
      <w:r>
        <w:rPr>
          <w:rFonts w:ascii="Times New Roman" w:hAnsi="宋体" w:eastAsia="宋体" w:cs="Times New Roman"/>
          <w:b/>
          <w:color w:val="000000"/>
          <w:kern w:val="0"/>
          <w:sz w:val="24"/>
          <w:szCs w:val="24"/>
          <w:lang w:val="zh-CN"/>
        </w:rPr>
        <w:t>服务期限、地点、质量要求：</w:t>
      </w:r>
    </w:p>
    <w:p>
      <w:pPr>
        <w:spacing w:line="360" w:lineRule="auto"/>
        <w:ind w:firstLine="562"/>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r>
        <w:rPr>
          <w:rFonts w:cs="Times New Roman" w:asciiTheme="minorEastAsia" w:hAnsiTheme="minorEastAsia"/>
          <w:color w:val="000000"/>
          <w:kern w:val="0"/>
          <w:sz w:val="24"/>
          <w:szCs w:val="24"/>
        </w:rPr>
        <w:t>.</w:t>
      </w:r>
      <w:r>
        <w:rPr>
          <w:rFonts w:ascii="Times New Roman" w:hAnsi="宋体" w:eastAsia="宋体" w:cs="Times New Roman"/>
          <w:color w:val="000000"/>
          <w:kern w:val="0"/>
          <w:sz w:val="24"/>
          <w:szCs w:val="24"/>
        </w:rPr>
        <w:t>服务期限：</w:t>
      </w:r>
      <w:r>
        <w:rPr>
          <w:rFonts w:hint="eastAsia" w:ascii="Times New Roman" w:hAnsi="宋体" w:eastAsia="宋体" w:cs="Times New Roman"/>
          <w:color w:val="000000"/>
          <w:kern w:val="0"/>
          <w:sz w:val="24"/>
          <w:szCs w:val="20"/>
          <w:lang w:val="en-US" w:eastAsia="zh-CN"/>
        </w:rPr>
        <w:t>15</w:t>
      </w:r>
      <w:r>
        <w:rPr>
          <w:rFonts w:ascii="Times New Roman" w:hAnsi="宋体" w:eastAsia="宋体" w:cs="Times New Roman"/>
          <w:color w:val="000000"/>
          <w:kern w:val="0"/>
          <w:sz w:val="24"/>
          <w:szCs w:val="20"/>
        </w:rPr>
        <w:t>天。</w:t>
      </w:r>
    </w:p>
    <w:p>
      <w:pPr>
        <w:spacing w:line="360" w:lineRule="auto"/>
        <w:ind w:firstLine="562"/>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r>
        <w:rPr>
          <w:rFonts w:cs="Times New Roman" w:asciiTheme="minorEastAsia" w:hAnsiTheme="minorEastAsia"/>
          <w:color w:val="000000"/>
          <w:kern w:val="0"/>
          <w:sz w:val="24"/>
          <w:szCs w:val="24"/>
        </w:rPr>
        <w:t>.</w:t>
      </w:r>
      <w:r>
        <w:rPr>
          <w:rFonts w:ascii="Times New Roman" w:hAnsi="宋体" w:eastAsia="宋体" w:cs="Times New Roman"/>
          <w:color w:val="000000"/>
          <w:kern w:val="0"/>
          <w:sz w:val="24"/>
          <w:szCs w:val="24"/>
        </w:rPr>
        <w:t>服务地点：</w:t>
      </w:r>
      <w:r>
        <w:rPr>
          <w:rFonts w:ascii="Times New Roman" w:hAnsi="宋体" w:eastAsia="宋体" w:cs="Times New Roman"/>
          <w:color w:val="000000"/>
          <w:kern w:val="0"/>
          <w:sz w:val="24"/>
          <w:szCs w:val="20"/>
        </w:rPr>
        <w:t>采购单位指定地点。</w:t>
      </w:r>
    </w:p>
    <w:p>
      <w:pPr>
        <w:spacing w:line="360" w:lineRule="auto"/>
        <w:ind w:firstLine="562"/>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r>
        <w:rPr>
          <w:rFonts w:hint="eastAsia" w:cs="Times New Roman" w:asciiTheme="minorEastAsia" w:hAnsiTheme="minorEastAsia"/>
          <w:color w:val="000000"/>
          <w:kern w:val="0"/>
          <w:sz w:val="24"/>
          <w:szCs w:val="24"/>
        </w:rPr>
        <w:t>.</w:t>
      </w:r>
      <w:r>
        <w:rPr>
          <w:rFonts w:hint="eastAsia" w:ascii="Times New Roman" w:hAnsi="宋体" w:eastAsia="宋体" w:cs="Times New Roman"/>
          <w:color w:val="000000"/>
          <w:kern w:val="0"/>
          <w:sz w:val="24"/>
          <w:szCs w:val="24"/>
        </w:rPr>
        <w:t>质量</w:t>
      </w:r>
      <w:r>
        <w:rPr>
          <w:rFonts w:ascii="Times New Roman" w:hAnsi="宋体" w:eastAsia="宋体" w:cs="Times New Roman"/>
          <w:color w:val="000000"/>
          <w:kern w:val="0"/>
          <w:sz w:val="24"/>
          <w:szCs w:val="24"/>
        </w:rPr>
        <w:t>要求：完成采购单位委派的拍摄制作任务。</w:t>
      </w:r>
    </w:p>
    <w:p>
      <w:pPr>
        <w:spacing w:line="360" w:lineRule="auto"/>
        <w:ind w:firstLine="562"/>
        <w:rPr>
          <w:rFonts w:ascii="Times New Roman" w:hAnsi="Times New Roman" w:eastAsia="宋体" w:cs="Times New Roman"/>
          <w:bCs/>
          <w:color w:val="000000"/>
          <w:kern w:val="0"/>
          <w:sz w:val="24"/>
          <w:szCs w:val="24"/>
          <w:lang w:val="zh-CN"/>
        </w:rPr>
      </w:pPr>
      <w:r>
        <w:rPr>
          <w:rFonts w:ascii="Times New Roman" w:hAnsi="宋体" w:eastAsia="宋体" w:cs="Times New Roman"/>
          <w:b/>
          <w:color w:val="000000"/>
          <w:kern w:val="0"/>
          <w:sz w:val="24"/>
          <w:szCs w:val="24"/>
        </w:rPr>
        <w:t>二、付款</w:t>
      </w:r>
      <w:r>
        <w:rPr>
          <w:rFonts w:ascii="Times New Roman" w:hAnsi="宋体" w:eastAsia="宋体" w:cs="Times New Roman"/>
          <w:b/>
          <w:color w:val="000000"/>
          <w:kern w:val="0"/>
          <w:sz w:val="24"/>
          <w:szCs w:val="24"/>
          <w:lang w:val="zh-CN"/>
        </w:rPr>
        <w:t>方式</w:t>
      </w:r>
      <w:r>
        <w:rPr>
          <w:rFonts w:ascii="Times New Roman" w:hAnsi="宋体" w:eastAsia="宋体" w:cs="Times New Roman"/>
          <w:bCs/>
          <w:color w:val="000000"/>
          <w:kern w:val="0"/>
          <w:sz w:val="24"/>
          <w:szCs w:val="24"/>
          <w:lang w:val="zh-CN"/>
        </w:rPr>
        <w:t>：</w:t>
      </w:r>
    </w:p>
    <w:p>
      <w:pPr>
        <w:spacing w:line="360" w:lineRule="auto"/>
        <w:ind w:firstLine="562"/>
        <w:rPr>
          <w:rFonts w:ascii="Times New Roman" w:hAnsi="宋体" w:eastAsia="宋体" w:cs="Times New Roman"/>
          <w:color w:val="000000"/>
          <w:kern w:val="0"/>
          <w:sz w:val="24"/>
          <w:szCs w:val="24"/>
          <w:lang w:val="zh-CN"/>
        </w:rPr>
      </w:pPr>
      <w:r>
        <w:rPr>
          <w:rFonts w:ascii="Times New Roman" w:hAnsi="宋体" w:eastAsia="宋体" w:cs="Times New Roman"/>
          <w:color w:val="000000"/>
          <w:kern w:val="0"/>
          <w:sz w:val="24"/>
          <w:szCs w:val="24"/>
          <w:lang w:val="zh-CN"/>
        </w:rPr>
        <w:t>合同正式签订</w:t>
      </w:r>
      <w:r>
        <w:rPr>
          <w:rFonts w:ascii="Times New Roman" w:hAnsi="宋体" w:eastAsia="宋体" w:cs="Times New Roman"/>
          <w:color w:val="000000"/>
          <w:kern w:val="0"/>
          <w:sz w:val="24"/>
          <w:szCs w:val="24"/>
        </w:rPr>
        <w:t>，</w:t>
      </w:r>
      <w:r>
        <w:rPr>
          <w:rFonts w:hint="eastAsia" w:ascii="Times New Roman" w:hAnsi="宋体" w:eastAsia="宋体" w:cs="Times New Roman"/>
          <w:color w:val="000000"/>
          <w:kern w:val="0"/>
          <w:sz w:val="24"/>
          <w:szCs w:val="24"/>
          <w:lang w:val="en-US" w:eastAsia="zh-CN"/>
        </w:rPr>
        <w:t>成片验收通过</w:t>
      </w:r>
      <w:r>
        <w:rPr>
          <w:rFonts w:ascii="Times New Roman" w:hAnsi="宋体" w:eastAsia="宋体" w:cs="Times New Roman"/>
          <w:color w:val="000000"/>
          <w:kern w:val="0"/>
          <w:sz w:val="24"/>
          <w:szCs w:val="24"/>
          <w:lang w:val="zh-CN"/>
        </w:rPr>
        <w:t>后</w:t>
      </w:r>
      <w:r>
        <w:rPr>
          <w:rFonts w:hint="eastAsia" w:ascii="Times New Roman" w:hAnsi="宋体" w:eastAsia="宋体" w:cs="Times New Roman"/>
          <w:color w:val="000000"/>
          <w:kern w:val="0"/>
          <w:sz w:val="24"/>
          <w:szCs w:val="24"/>
          <w:lang w:val="en-US" w:eastAsia="zh-CN"/>
        </w:rPr>
        <w:t>3</w:t>
      </w:r>
      <w:r>
        <w:rPr>
          <w:rFonts w:ascii="Times New Roman" w:hAnsi="宋体" w:eastAsia="宋体" w:cs="Times New Roman"/>
          <w:color w:val="000000"/>
          <w:kern w:val="0"/>
          <w:sz w:val="24"/>
          <w:szCs w:val="24"/>
          <w:lang w:val="zh-CN"/>
        </w:rPr>
        <w:t>0个工作日内，</w:t>
      </w:r>
      <w:r>
        <w:rPr>
          <w:rFonts w:hint="eastAsia" w:ascii="Times New Roman" w:hAnsi="宋体" w:eastAsia="宋体" w:cs="Times New Roman"/>
          <w:color w:val="000000"/>
          <w:kern w:val="0"/>
          <w:sz w:val="24"/>
          <w:szCs w:val="24"/>
          <w:lang w:val="zh-CN"/>
        </w:rPr>
        <w:t>采购人</w:t>
      </w:r>
      <w:r>
        <w:rPr>
          <w:rFonts w:ascii="Times New Roman" w:hAnsi="宋体" w:eastAsia="宋体" w:cs="Times New Roman"/>
          <w:color w:val="000000"/>
          <w:kern w:val="0"/>
          <w:sz w:val="24"/>
          <w:szCs w:val="24"/>
          <w:lang w:val="zh-CN"/>
        </w:rPr>
        <w:t>付清</w:t>
      </w:r>
      <w:r>
        <w:rPr>
          <w:rFonts w:hint="eastAsia" w:ascii="Times New Roman" w:hAnsi="宋体" w:eastAsia="宋体" w:cs="Times New Roman"/>
          <w:color w:val="000000"/>
          <w:kern w:val="0"/>
          <w:sz w:val="24"/>
          <w:szCs w:val="24"/>
          <w:lang w:val="en-US" w:eastAsia="zh-CN"/>
        </w:rPr>
        <w:t>全</w:t>
      </w:r>
      <w:r>
        <w:rPr>
          <w:rFonts w:ascii="Times New Roman" w:hAnsi="宋体" w:eastAsia="宋体" w:cs="Times New Roman"/>
          <w:color w:val="000000"/>
          <w:kern w:val="0"/>
          <w:sz w:val="24"/>
          <w:szCs w:val="24"/>
          <w:lang w:val="zh-CN"/>
        </w:rPr>
        <w:t>款。</w:t>
      </w:r>
      <w:r>
        <w:rPr>
          <w:rFonts w:hint="eastAsia" w:ascii="Times New Roman" w:hAnsi="宋体" w:eastAsia="宋体" w:cs="Times New Roman"/>
          <w:color w:val="000000"/>
          <w:kern w:val="0"/>
          <w:sz w:val="24"/>
          <w:szCs w:val="24"/>
          <w:lang w:val="zh-CN"/>
        </w:rPr>
        <w:t>供应商需先开具等额增值税发票交采购人财务入账。</w:t>
      </w:r>
    </w:p>
    <w:p>
      <w:pPr>
        <w:spacing w:line="360" w:lineRule="auto"/>
        <w:ind w:firstLine="562"/>
        <w:rPr>
          <w:rFonts w:ascii="Times New Roman" w:hAnsi="Times New Roman" w:eastAsia="宋体" w:cs="Times New Roman"/>
          <w:b/>
          <w:bCs/>
          <w:color w:val="000000"/>
          <w:kern w:val="0"/>
          <w:sz w:val="24"/>
          <w:szCs w:val="24"/>
          <w:lang w:val="zh-CN"/>
        </w:rPr>
      </w:pPr>
      <w:r>
        <w:rPr>
          <w:rFonts w:ascii="Times New Roman" w:hAnsi="宋体" w:eastAsia="宋体" w:cs="Times New Roman"/>
          <w:b/>
          <w:bCs/>
          <w:color w:val="000000"/>
          <w:kern w:val="0"/>
          <w:sz w:val="24"/>
          <w:szCs w:val="24"/>
        </w:rPr>
        <w:t>三</w:t>
      </w:r>
      <w:r>
        <w:rPr>
          <w:rFonts w:ascii="Times New Roman" w:hAnsi="宋体" w:eastAsia="宋体" w:cs="Times New Roman"/>
          <w:b/>
          <w:bCs/>
          <w:color w:val="000000"/>
          <w:kern w:val="0"/>
          <w:sz w:val="24"/>
          <w:szCs w:val="24"/>
          <w:lang w:val="zh-CN"/>
        </w:rPr>
        <w:t>、其它相关说明：</w:t>
      </w:r>
    </w:p>
    <w:p>
      <w:pPr>
        <w:spacing w:line="360" w:lineRule="auto"/>
        <w:ind w:firstLine="360"/>
        <w:rPr>
          <w:rFonts w:hint="eastAsia" w:ascii="Times New Roman" w:hAnsi="宋体" w:eastAsia="宋体" w:cs="Times New Roman"/>
          <w:kern w:val="0"/>
          <w:sz w:val="24"/>
          <w:szCs w:val="24"/>
        </w:rPr>
      </w:pPr>
      <w:r>
        <w:rPr>
          <w:rFonts w:ascii="Times New Roman" w:hAnsi="Times New Roman" w:eastAsia="宋体" w:cs="Times New Roman"/>
          <w:kern w:val="0"/>
          <w:sz w:val="24"/>
          <w:szCs w:val="24"/>
          <w:lang w:val="zh-CN"/>
        </w:rPr>
        <w:t>1</w:t>
      </w:r>
      <w:r>
        <w:rPr>
          <w:rFonts w:cs="Times New Roman" w:asciiTheme="minorEastAsia" w:hAnsiTheme="minorEastAsia"/>
          <w:kern w:val="0"/>
          <w:sz w:val="24"/>
          <w:szCs w:val="24"/>
          <w:lang w:val="zh-CN"/>
        </w:rPr>
        <w:t>.</w:t>
      </w:r>
      <w:r>
        <w:rPr>
          <w:rFonts w:ascii="Times New Roman" w:hAnsi="宋体" w:eastAsia="宋体" w:cs="Times New Roman"/>
          <w:kern w:val="0"/>
          <w:sz w:val="24"/>
          <w:szCs w:val="24"/>
        </w:rPr>
        <w:t>本项目投标有效期为开标后</w:t>
      </w:r>
      <w:r>
        <w:rPr>
          <w:rFonts w:ascii="Times New Roman" w:hAnsi="Times New Roman" w:eastAsia="宋体" w:cs="Times New Roman"/>
          <w:kern w:val="0"/>
          <w:sz w:val="24"/>
          <w:szCs w:val="24"/>
        </w:rPr>
        <w:t>60</w:t>
      </w:r>
      <w:r>
        <w:rPr>
          <w:rFonts w:ascii="Times New Roman" w:hAnsi="宋体" w:eastAsia="宋体" w:cs="Times New Roman"/>
          <w:kern w:val="0"/>
          <w:sz w:val="24"/>
          <w:szCs w:val="24"/>
        </w:rPr>
        <w:t>天。</w:t>
      </w:r>
    </w:p>
    <w:p>
      <w:pPr>
        <w:spacing w:line="360" w:lineRule="auto"/>
        <w:ind w:firstLine="360"/>
        <w:rPr>
          <w:rFonts w:ascii="Times New Roman" w:hAnsi="宋体" w:eastAsia="宋体" w:cs="Times New Roman"/>
          <w:kern w:val="0"/>
          <w:sz w:val="24"/>
          <w:szCs w:val="24"/>
        </w:rPr>
      </w:pPr>
      <w:r>
        <w:rPr>
          <w:rFonts w:hint="eastAsia" w:ascii="Times New Roman" w:hAnsi="Times New Roman" w:eastAsia="宋体" w:cs="Times New Roman"/>
          <w:sz w:val="24"/>
          <w:szCs w:val="28"/>
        </w:rPr>
        <w:t>2</w:t>
      </w:r>
      <w:r>
        <w:rPr>
          <w:rFonts w:cs="Times New Roman" w:asciiTheme="minorEastAsia" w:hAnsiTheme="minorEastAsia"/>
          <w:sz w:val="24"/>
          <w:szCs w:val="28"/>
        </w:rPr>
        <w:t>.</w:t>
      </w:r>
      <w:r>
        <w:rPr>
          <w:rFonts w:ascii="Times New Roman" w:hAnsi="宋体" w:eastAsia="宋体" w:cs="Times New Roman"/>
          <w:sz w:val="24"/>
          <w:szCs w:val="28"/>
        </w:rPr>
        <w:t>中标单位在中标公告发布</w:t>
      </w:r>
      <w:r>
        <w:rPr>
          <w:rFonts w:hint="eastAsia" w:ascii="Times New Roman" w:hAnsi="宋体" w:eastAsia="宋体" w:cs="Times New Roman"/>
          <w:sz w:val="24"/>
          <w:szCs w:val="28"/>
        </w:rPr>
        <w:t>之日起</w:t>
      </w:r>
      <w:r>
        <w:rPr>
          <w:rFonts w:ascii="Times New Roman" w:hAnsi="Times New Roman" w:eastAsia="宋体" w:cs="Times New Roman"/>
          <w:sz w:val="24"/>
          <w:szCs w:val="28"/>
        </w:rPr>
        <w:t>3</w:t>
      </w:r>
      <w:r>
        <w:rPr>
          <w:rFonts w:ascii="Times New Roman" w:hAnsi="宋体" w:eastAsia="宋体" w:cs="Times New Roman"/>
          <w:sz w:val="24"/>
          <w:szCs w:val="28"/>
        </w:rPr>
        <w:t>日内领取中标通知书。</w:t>
      </w:r>
    </w:p>
    <w:p>
      <w:pPr>
        <w:spacing w:line="360" w:lineRule="auto"/>
        <w:ind w:firstLine="360"/>
        <w:rPr>
          <w:rFonts w:hint="eastAsia" w:ascii="Times New Roman" w:hAnsi="宋体" w:eastAsia="宋体" w:cs="Times New Roman"/>
          <w:sz w:val="24"/>
          <w:szCs w:val="28"/>
        </w:rPr>
      </w:pPr>
      <w:r>
        <w:rPr>
          <w:rFonts w:hint="eastAsia" w:ascii="Times New Roman" w:hAnsi="Times New Roman" w:eastAsia="宋体" w:cs="Times New Roman"/>
          <w:sz w:val="24"/>
          <w:szCs w:val="28"/>
        </w:rPr>
        <w:t>3</w:t>
      </w:r>
      <w:r>
        <w:rPr>
          <w:rFonts w:cs="Times New Roman" w:asciiTheme="minorEastAsia" w:hAnsiTheme="minorEastAsia"/>
          <w:sz w:val="24"/>
          <w:szCs w:val="28"/>
        </w:rPr>
        <w:t>.</w:t>
      </w:r>
      <w:r>
        <w:rPr>
          <w:rFonts w:ascii="Times New Roman" w:hAnsi="宋体" w:eastAsia="宋体" w:cs="Times New Roman"/>
          <w:sz w:val="24"/>
          <w:szCs w:val="28"/>
        </w:rPr>
        <w:t>中标单位在中标通知书发出之日起十五日内与采购人签订合同。</w:t>
      </w:r>
    </w:p>
    <w:p>
      <w:pPr>
        <w:spacing w:line="360" w:lineRule="auto"/>
        <w:ind w:firstLine="360"/>
        <w:rPr>
          <w:rFonts w:ascii="Times New Roman" w:hAnsi="Times New Roman" w:eastAsia="宋体" w:cs="Times New Roman"/>
          <w:kern w:val="0"/>
          <w:sz w:val="24"/>
          <w:szCs w:val="24"/>
          <w:lang w:val="zh-CN"/>
        </w:rPr>
      </w:pPr>
      <w:r>
        <w:rPr>
          <w:rFonts w:hint="eastAsia" w:ascii="Times New Roman" w:hAnsi="Times New Roman" w:eastAsia="宋体" w:cs="Times New Roman"/>
          <w:kern w:val="0"/>
          <w:sz w:val="24"/>
          <w:szCs w:val="24"/>
          <w:lang w:val="zh-CN"/>
        </w:rPr>
        <w:t>4</w:t>
      </w:r>
      <w:r>
        <w:rPr>
          <w:rFonts w:cs="Times New Roman" w:asciiTheme="minorEastAsia" w:hAnsiTheme="minorEastAsia"/>
          <w:kern w:val="0"/>
          <w:sz w:val="24"/>
          <w:szCs w:val="24"/>
          <w:lang w:val="zh-CN"/>
        </w:rPr>
        <w:t>.</w:t>
      </w:r>
      <w:r>
        <w:rPr>
          <w:rFonts w:ascii="Times New Roman" w:hAnsi="宋体" w:eastAsia="宋体" w:cs="Times New Roman"/>
          <w:kern w:val="0"/>
          <w:sz w:val="24"/>
          <w:szCs w:val="24"/>
          <w:lang w:val="zh-CN"/>
        </w:rPr>
        <w:t>无论投标结果如何，投标人自行承担与投标相应有关的全部费用</w:t>
      </w:r>
      <w:r>
        <w:rPr>
          <w:rFonts w:cs="Times New Roman" w:asciiTheme="minorEastAsia" w:hAnsiTheme="minorEastAsia"/>
          <w:kern w:val="0"/>
          <w:sz w:val="24"/>
          <w:szCs w:val="24"/>
          <w:lang w:val="zh-CN"/>
        </w:rPr>
        <w:t>,</w:t>
      </w:r>
      <w:r>
        <w:rPr>
          <w:rFonts w:ascii="Times New Roman" w:hAnsi="宋体" w:eastAsia="宋体" w:cs="Times New Roman"/>
          <w:kern w:val="0"/>
          <w:sz w:val="24"/>
          <w:szCs w:val="24"/>
          <w:lang w:val="zh-CN"/>
        </w:rPr>
        <w:t>采购单位不收取任何费用。</w:t>
      </w:r>
    </w:p>
    <w:p>
      <w:pPr>
        <w:spacing w:line="360" w:lineRule="auto"/>
        <w:ind w:firstLine="360"/>
        <w:rPr>
          <w:rFonts w:hint="eastAsia" w:ascii="Times New Roman" w:hAnsi="Times New Roman" w:eastAsia="宋体" w:cs="Times New Roman"/>
          <w:kern w:val="0"/>
          <w:sz w:val="24"/>
          <w:szCs w:val="24"/>
          <w:lang w:val="zh-CN"/>
        </w:rPr>
      </w:pPr>
      <w:r>
        <w:rPr>
          <w:rFonts w:hint="eastAsia" w:ascii="Times New Roman" w:hAnsi="Times New Roman" w:eastAsia="宋体" w:cs="Times New Roman"/>
          <w:kern w:val="0"/>
          <w:sz w:val="24"/>
          <w:szCs w:val="24"/>
        </w:rPr>
        <w:t>5</w:t>
      </w:r>
      <w:r>
        <w:rPr>
          <w:rFonts w:cs="Times New Roman" w:asciiTheme="minorEastAsia" w:hAnsiTheme="minorEastAsia"/>
          <w:kern w:val="0"/>
          <w:sz w:val="24"/>
          <w:szCs w:val="24"/>
        </w:rPr>
        <w:t>.</w:t>
      </w:r>
      <w:r>
        <w:rPr>
          <w:rFonts w:ascii="Times New Roman" w:hAnsi="宋体" w:eastAsia="宋体" w:cs="Times New Roman"/>
          <w:kern w:val="0"/>
          <w:sz w:val="24"/>
          <w:szCs w:val="24"/>
        </w:rPr>
        <w:t>若供应商中标后无故弃标，采购人将其移交政府采购监管部门，按政府采购相关法律法</w:t>
      </w:r>
      <w:r>
        <w:rPr>
          <w:rFonts w:ascii="Times New Roman" w:hAnsi="宋体" w:eastAsia="宋体" w:cs="Times New Roman"/>
          <w:bCs/>
          <w:kern w:val="0"/>
          <w:sz w:val="24"/>
          <w:szCs w:val="24"/>
        </w:rPr>
        <w:t>规处理。</w:t>
      </w:r>
    </w:p>
    <w:p>
      <w:pPr>
        <w:spacing w:line="360" w:lineRule="auto"/>
        <w:ind w:firstLine="360"/>
        <w:rPr>
          <w:rFonts w:hint="eastAsia" w:ascii="Times New Roman" w:hAnsi="宋体" w:eastAsia="宋体" w:cs="Times New Roman"/>
          <w:kern w:val="0"/>
          <w:sz w:val="24"/>
          <w:szCs w:val="24"/>
        </w:rPr>
      </w:pPr>
      <w:r>
        <w:rPr>
          <w:rFonts w:hint="eastAsia" w:ascii="Times New Roman" w:hAnsi="宋体" w:eastAsia="宋体" w:cs="Times New Roman"/>
          <w:kern w:val="0"/>
          <w:sz w:val="24"/>
          <w:szCs w:val="24"/>
        </w:rPr>
        <w:t>6.供应商必须配合采购方落实各项工作指标，如因设备、技术或安装等问题造成的后果，采购方有权按照一次1</w:t>
      </w:r>
      <w:r>
        <w:rPr>
          <w:rFonts w:ascii="Times New Roman" w:hAnsi="宋体" w:eastAsia="宋体" w:cs="Times New Roman"/>
          <w:kern w:val="0"/>
          <w:sz w:val="24"/>
          <w:szCs w:val="24"/>
        </w:rPr>
        <w:t>000</w:t>
      </w:r>
      <w:r>
        <w:rPr>
          <w:rFonts w:hint="eastAsia" w:ascii="Times New Roman" w:hAnsi="宋体" w:eastAsia="宋体" w:cs="Times New Roman"/>
          <w:kern w:val="0"/>
          <w:sz w:val="24"/>
          <w:szCs w:val="24"/>
        </w:rPr>
        <w:t>元的标准从合同款中扣除。</w:t>
      </w:r>
    </w:p>
    <w:p>
      <w:pPr>
        <w:spacing w:line="360" w:lineRule="auto"/>
        <w:ind w:firstLine="360"/>
        <w:rPr>
          <w:rFonts w:hint="default" w:ascii="宋体" w:hAnsi="宋体" w:cs="Calibri" w:eastAsiaTheme="minorEastAsia"/>
          <w:b/>
          <w:sz w:val="24"/>
          <w:lang w:val="en-US" w:eastAsia="zh-CN"/>
        </w:rPr>
      </w:pPr>
    </w:p>
    <w:p>
      <w:pPr>
        <w:widowControl/>
        <w:jc w:val="left"/>
        <w:rPr>
          <w:rFonts w:ascii="宋体" w:hAnsi="宋体" w:cs="Calibri"/>
          <w:b/>
          <w:sz w:val="24"/>
        </w:rPr>
      </w:pPr>
      <w:r>
        <w:rPr>
          <w:rFonts w:ascii="宋体" w:hAnsi="宋体" w:cs="Calibri"/>
          <w:b/>
          <w:sz w:val="24"/>
        </w:rPr>
        <w:br w:type="page"/>
      </w:r>
    </w:p>
    <w:p>
      <w:pPr>
        <w:autoSpaceDE w:val="0"/>
        <w:autoSpaceDN w:val="0"/>
        <w:adjustRightInd w:val="0"/>
        <w:snapToGrid w:val="0"/>
        <w:spacing w:afterLines="50" w:line="500" w:lineRule="exact"/>
        <w:jc w:val="center"/>
        <w:outlineLvl w:val="0"/>
        <w:rPr>
          <w:rFonts w:ascii="宋体" w:hAnsi="宋体" w:eastAsia="宋体" w:cs="Times New Roman"/>
          <w:b/>
          <w:bCs/>
          <w:sz w:val="40"/>
          <w:szCs w:val="40"/>
          <w:lang w:val="zh-CN"/>
        </w:rPr>
      </w:pPr>
      <w:r>
        <w:rPr>
          <w:rFonts w:hint="eastAsia" w:ascii="宋体" w:hAnsi="宋体" w:eastAsia="宋体" w:cs="Times New Roman"/>
          <w:b/>
          <w:bCs/>
          <w:sz w:val="40"/>
          <w:szCs w:val="40"/>
          <w:lang w:val="zh-CN"/>
        </w:rPr>
        <w:t>第三部分  磋商须知</w:t>
      </w:r>
    </w:p>
    <w:p>
      <w:pPr>
        <w:keepNext/>
        <w:keepLines/>
        <w:spacing w:before="120" w:after="120"/>
        <w:ind w:firstLine="562" w:firstLineChars="200"/>
        <w:jc w:val="center"/>
        <w:outlineLvl w:val="1"/>
        <w:rPr>
          <w:rFonts w:ascii="Arial" w:hAnsi="Arial" w:eastAsia="黑体" w:cs="Times New Roman"/>
          <w:b/>
          <w:sz w:val="28"/>
          <w:szCs w:val="28"/>
        </w:rPr>
      </w:pPr>
      <w:r>
        <w:rPr>
          <w:rFonts w:hint="eastAsia" w:ascii="Arial" w:hAnsi="Arial" w:eastAsia="黑体" w:cs="Times New Roman"/>
          <w:b/>
          <w:sz w:val="28"/>
          <w:szCs w:val="28"/>
        </w:rPr>
        <w:t>一、磋商文件说明</w:t>
      </w:r>
    </w:p>
    <w:p>
      <w:pPr>
        <w:spacing w:line="360" w:lineRule="auto"/>
        <w:ind w:firstLine="480" w:firstLineChars="200"/>
        <w:rPr>
          <w:rFonts w:ascii="宋体" w:hAnsi="宋体" w:eastAsia="宋体" w:cs="Times New Roman"/>
          <w:sz w:val="24"/>
          <w:szCs w:val="24"/>
          <w:lang w:val="en-GB"/>
        </w:rPr>
      </w:pPr>
      <w:r>
        <w:rPr>
          <w:rFonts w:hint="eastAsia" w:ascii="Times New Roman" w:hAnsi="Times New Roman" w:eastAsia="宋体" w:cs="Times New Roman"/>
          <w:sz w:val="24"/>
          <w:szCs w:val="24"/>
          <w:lang w:val="en-GB"/>
        </w:rPr>
        <w:t>1</w:t>
      </w:r>
      <w:r>
        <w:rPr>
          <w:rFonts w:hint="eastAsia" w:ascii="宋体" w:hAnsi="宋体" w:eastAsia="宋体" w:cs="Times New Roman"/>
          <w:sz w:val="24"/>
          <w:szCs w:val="24"/>
          <w:lang w:val="en-GB"/>
        </w:rPr>
        <w:t>.磋商文件由招标方负责解释。</w:t>
      </w:r>
    </w:p>
    <w:p>
      <w:pPr>
        <w:spacing w:line="360" w:lineRule="auto"/>
        <w:ind w:firstLine="480" w:firstLineChars="200"/>
        <w:rPr>
          <w:rFonts w:ascii="宋体" w:hAnsi="宋体" w:eastAsia="宋体" w:cs="Times New Roman"/>
          <w:sz w:val="24"/>
          <w:szCs w:val="24"/>
          <w:lang w:val="en-GB"/>
        </w:rPr>
      </w:pPr>
      <w:r>
        <w:rPr>
          <w:rFonts w:hint="eastAsia" w:ascii="Times New Roman" w:hAnsi="Times New Roman" w:eastAsia="宋体" w:cs="Times New Roman"/>
          <w:sz w:val="24"/>
          <w:szCs w:val="24"/>
          <w:lang w:val="en-GB"/>
        </w:rPr>
        <w:t>2</w:t>
      </w:r>
      <w:r>
        <w:rPr>
          <w:rFonts w:hint="eastAsia" w:ascii="宋体" w:hAnsi="宋体" w:eastAsia="宋体" w:cs="Times New Roman"/>
          <w:sz w:val="24"/>
          <w:szCs w:val="24"/>
          <w:lang w:val="en-GB"/>
        </w:rPr>
        <w:t>.磋商文件由下述部分组成：</w:t>
      </w:r>
    </w:p>
    <w:p>
      <w:pPr>
        <w:spacing w:line="360" w:lineRule="auto"/>
        <w:ind w:firstLine="480" w:firstLineChars="200"/>
        <w:rPr>
          <w:rFonts w:ascii="宋体" w:hAnsi="宋体" w:eastAsia="宋体" w:cs="Times New Roman"/>
          <w:sz w:val="24"/>
          <w:szCs w:val="24"/>
          <w:lang w:val="en-GB"/>
        </w:rPr>
      </w:pPr>
      <w:r>
        <w:rPr>
          <w:rFonts w:hint="eastAsia" w:ascii="宋体" w:hAnsi="宋体" w:eastAsia="宋体" w:cs="Times New Roman"/>
          <w:sz w:val="24"/>
          <w:szCs w:val="24"/>
          <w:lang w:val="en-GB"/>
        </w:rPr>
        <w:t>第一部分   竞争性磋商公告</w:t>
      </w:r>
    </w:p>
    <w:p>
      <w:pPr>
        <w:spacing w:line="360" w:lineRule="auto"/>
        <w:ind w:firstLine="480" w:firstLineChars="200"/>
        <w:rPr>
          <w:rFonts w:ascii="宋体" w:hAnsi="宋体" w:eastAsia="宋体" w:cs="Times New Roman"/>
          <w:sz w:val="24"/>
          <w:szCs w:val="24"/>
          <w:lang w:val="en-GB"/>
        </w:rPr>
      </w:pPr>
      <w:r>
        <w:rPr>
          <w:rFonts w:hint="eastAsia" w:ascii="宋体" w:hAnsi="宋体" w:eastAsia="宋体" w:cs="Times New Roman"/>
          <w:sz w:val="24"/>
          <w:szCs w:val="24"/>
          <w:lang w:val="en-GB"/>
        </w:rPr>
        <w:t>第二部分   采购项目需求</w:t>
      </w:r>
    </w:p>
    <w:p>
      <w:pPr>
        <w:spacing w:line="360" w:lineRule="auto"/>
        <w:ind w:firstLine="480" w:firstLineChars="200"/>
        <w:rPr>
          <w:rFonts w:ascii="宋体" w:hAnsi="宋体" w:eastAsia="宋体" w:cs="Times New Roman"/>
          <w:sz w:val="24"/>
          <w:szCs w:val="24"/>
          <w:lang w:val="en-GB"/>
        </w:rPr>
      </w:pPr>
      <w:r>
        <w:rPr>
          <w:rFonts w:hint="eastAsia" w:ascii="宋体" w:hAnsi="宋体" w:eastAsia="宋体" w:cs="Times New Roman"/>
          <w:sz w:val="24"/>
          <w:szCs w:val="24"/>
          <w:lang w:val="en-GB"/>
        </w:rPr>
        <w:t>第三部分   磋商须知</w:t>
      </w:r>
    </w:p>
    <w:p>
      <w:pPr>
        <w:spacing w:line="360" w:lineRule="auto"/>
        <w:ind w:firstLine="480" w:firstLineChars="200"/>
        <w:rPr>
          <w:rFonts w:ascii="宋体" w:hAnsi="宋体" w:eastAsia="宋体" w:cs="Times New Roman"/>
          <w:sz w:val="24"/>
          <w:szCs w:val="24"/>
          <w:lang w:val="en-GB"/>
        </w:rPr>
      </w:pPr>
      <w:r>
        <w:rPr>
          <w:rFonts w:hint="eastAsia" w:ascii="宋体" w:hAnsi="宋体" w:eastAsia="宋体" w:cs="Times New Roman"/>
          <w:sz w:val="24"/>
          <w:szCs w:val="24"/>
          <w:lang w:val="en-GB"/>
        </w:rPr>
        <w:t>第四部分   磋商程序和内容</w:t>
      </w:r>
    </w:p>
    <w:p>
      <w:pPr>
        <w:spacing w:line="360" w:lineRule="auto"/>
        <w:ind w:firstLine="480" w:firstLineChars="200"/>
        <w:rPr>
          <w:rFonts w:ascii="宋体" w:hAnsi="宋体" w:eastAsia="宋体" w:cs="Times New Roman"/>
          <w:sz w:val="24"/>
          <w:szCs w:val="24"/>
          <w:lang w:val="en-GB"/>
        </w:rPr>
      </w:pPr>
      <w:r>
        <w:rPr>
          <w:rFonts w:hint="eastAsia" w:ascii="宋体" w:hAnsi="宋体" w:eastAsia="宋体" w:cs="Times New Roman"/>
          <w:sz w:val="24"/>
          <w:szCs w:val="24"/>
          <w:lang w:val="en-GB"/>
        </w:rPr>
        <w:t>第五部分   合同签订与验收付款</w:t>
      </w:r>
    </w:p>
    <w:p>
      <w:pPr>
        <w:spacing w:line="360" w:lineRule="auto"/>
        <w:ind w:firstLine="480" w:firstLineChars="20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GB"/>
        </w:rPr>
        <w:t>第六部分   质疑提出</w:t>
      </w:r>
      <w:r>
        <w:rPr>
          <w:rFonts w:hint="eastAsia" w:ascii="宋体" w:hAnsi="宋体" w:eastAsia="宋体" w:cs="Times New Roman"/>
          <w:sz w:val="24"/>
          <w:szCs w:val="24"/>
          <w:lang w:val="en-US" w:eastAsia="zh-CN"/>
        </w:rPr>
        <w:t>和处理</w:t>
      </w:r>
    </w:p>
    <w:p>
      <w:pPr>
        <w:spacing w:line="360" w:lineRule="auto"/>
        <w:ind w:firstLine="480" w:firstLineChars="200"/>
        <w:rPr>
          <w:rFonts w:ascii="宋体" w:hAnsi="宋体" w:eastAsia="宋体" w:cs="Times New Roman"/>
          <w:sz w:val="24"/>
          <w:szCs w:val="24"/>
          <w:lang w:val="en-GB"/>
        </w:rPr>
      </w:pPr>
      <w:r>
        <w:rPr>
          <w:rFonts w:hint="eastAsia" w:ascii="宋体" w:hAnsi="宋体" w:eastAsia="宋体" w:cs="Times New Roman"/>
          <w:sz w:val="24"/>
          <w:szCs w:val="24"/>
          <w:lang w:val="en-GB"/>
        </w:rPr>
        <w:t>第七部分   响应文件组成</w:t>
      </w:r>
    </w:p>
    <w:p>
      <w:pPr>
        <w:keepNext/>
        <w:keepLines/>
        <w:spacing w:before="120" w:after="120"/>
        <w:ind w:firstLine="562" w:firstLineChars="200"/>
        <w:jc w:val="center"/>
        <w:outlineLvl w:val="1"/>
        <w:rPr>
          <w:rFonts w:ascii="Arial" w:hAnsi="Arial" w:eastAsia="黑体" w:cs="Times New Roman"/>
          <w:b/>
          <w:sz w:val="28"/>
          <w:szCs w:val="28"/>
        </w:rPr>
      </w:pPr>
      <w:r>
        <w:rPr>
          <w:rFonts w:hint="eastAsia" w:ascii="Arial" w:hAnsi="Arial" w:eastAsia="黑体" w:cs="Times New Roman"/>
          <w:b/>
          <w:sz w:val="28"/>
          <w:szCs w:val="28"/>
        </w:rPr>
        <w:t>二、</w:t>
      </w:r>
      <w:r>
        <w:rPr>
          <w:rFonts w:hint="eastAsia" w:ascii="Arial" w:hAnsi="Arial" w:eastAsia="黑体" w:cs="Times New Roman"/>
          <w:b/>
          <w:sz w:val="28"/>
          <w:szCs w:val="28"/>
          <w:lang w:val="en-US" w:eastAsia="zh-CN"/>
        </w:rPr>
        <w:t>磋商</w:t>
      </w:r>
      <w:r>
        <w:rPr>
          <w:rFonts w:hint="eastAsia" w:ascii="Arial" w:hAnsi="Arial" w:eastAsia="黑体" w:cs="Times New Roman"/>
          <w:b/>
          <w:sz w:val="28"/>
          <w:szCs w:val="28"/>
        </w:rPr>
        <w:t>文件的澄清和修改</w:t>
      </w:r>
    </w:p>
    <w:p>
      <w:pPr>
        <w:spacing w:line="360" w:lineRule="auto"/>
        <w:ind w:firstLine="480" w:firstLineChars="200"/>
        <w:jc w:val="left"/>
        <w:rPr>
          <w:rFonts w:ascii="仿宋_GB2312" w:hAnsi="宋体" w:eastAsia="仿宋_GB2312" w:cs="Times New Roman"/>
          <w:b/>
          <w:sz w:val="24"/>
          <w:szCs w:val="24"/>
        </w:rPr>
      </w:pPr>
      <w:r>
        <w:rPr>
          <w:rFonts w:hint="eastAsia" w:ascii="Times New Roman" w:hAnsi="Times New Roman" w:eastAsia="宋体" w:cs="Times New Roman"/>
          <w:sz w:val="24"/>
          <w:szCs w:val="24"/>
        </w:rPr>
        <w:t>1</w:t>
      </w:r>
      <w:r>
        <w:rPr>
          <w:rFonts w:hint="eastAsia" w:ascii="宋体" w:hAnsi="宋体" w:eastAsia="宋体" w:cs="Times New Roman"/>
          <w:sz w:val="24"/>
          <w:szCs w:val="24"/>
        </w:rPr>
        <w:t>.供应商获取</w:t>
      </w:r>
      <w:r>
        <w:rPr>
          <w:rFonts w:hint="eastAsia" w:ascii="宋体" w:hAnsi="宋体" w:eastAsia="宋体" w:cs="Times New Roman"/>
          <w:sz w:val="24"/>
          <w:szCs w:val="24"/>
          <w:lang w:eastAsia="zh-CN"/>
        </w:rPr>
        <w:t>磋商文件</w:t>
      </w:r>
      <w:r>
        <w:rPr>
          <w:rFonts w:hint="eastAsia" w:ascii="宋体" w:hAnsi="宋体" w:eastAsia="宋体" w:cs="Times New Roman"/>
          <w:sz w:val="24"/>
          <w:szCs w:val="24"/>
        </w:rPr>
        <w:t>后，应仔细检查</w:t>
      </w:r>
      <w:r>
        <w:rPr>
          <w:rFonts w:hint="eastAsia" w:ascii="宋体" w:hAnsi="宋体" w:eastAsia="宋体" w:cs="Times New Roman"/>
          <w:sz w:val="24"/>
          <w:szCs w:val="24"/>
          <w:lang w:eastAsia="zh-CN"/>
        </w:rPr>
        <w:t>磋商文件</w:t>
      </w:r>
      <w:r>
        <w:rPr>
          <w:rFonts w:hint="eastAsia" w:ascii="宋体" w:hAnsi="宋体" w:eastAsia="宋体" w:cs="Times New Roman"/>
          <w:sz w:val="24"/>
          <w:szCs w:val="24"/>
        </w:rPr>
        <w:t>的所有内容，如对本次</w:t>
      </w:r>
      <w:r>
        <w:rPr>
          <w:rFonts w:hint="eastAsia" w:ascii="宋体" w:hAnsi="宋体" w:eastAsia="宋体" w:cs="Times New Roman"/>
          <w:sz w:val="24"/>
          <w:szCs w:val="24"/>
          <w:lang w:eastAsia="zh-CN"/>
        </w:rPr>
        <w:t>磋商文件</w:t>
      </w:r>
      <w:r>
        <w:rPr>
          <w:rFonts w:hint="eastAsia" w:ascii="宋体" w:hAnsi="宋体" w:eastAsia="宋体" w:cs="Times New Roman"/>
          <w:sz w:val="24"/>
          <w:szCs w:val="24"/>
        </w:rPr>
        <w:t>存在疑问，请将书面询问文件在本项目投标截止时间</w:t>
      </w:r>
      <w:r>
        <w:rPr>
          <w:rFonts w:hint="eastAsia" w:ascii="Times New Roman" w:hAnsi="Times New Roman" w:eastAsia="宋体" w:cs="Times New Roman"/>
          <w:sz w:val="24"/>
          <w:szCs w:val="24"/>
        </w:rPr>
        <w:t>48</w:t>
      </w:r>
      <w:r>
        <w:rPr>
          <w:rFonts w:hint="eastAsia" w:ascii="宋体" w:hAnsi="宋体" w:eastAsia="宋体" w:cs="Times New Roman"/>
          <w:sz w:val="24"/>
          <w:szCs w:val="24"/>
        </w:rPr>
        <w:t>小时前，送至采购人，招标方将做统一答复；如规定时间内未收到任何书面质疑，则视为各投标供应商均理解并接受本</w:t>
      </w:r>
      <w:r>
        <w:rPr>
          <w:rFonts w:hint="eastAsia" w:ascii="宋体" w:hAnsi="宋体" w:eastAsia="宋体" w:cs="Times New Roman"/>
          <w:sz w:val="24"/>
          <w:szCs w:val="24"/>
          <w:lang w:eastAsia="zh-CN"/>
        </w:rPr>
        <w:t>磋商文件</w:t>
      </w:r>
      <w:r>
        <w:rPr>
          <w:rFonts w:hint="eastAsia" w:ascii="宋体" w:hAnsi="宋体" w:eastAsia="宋体" w:cs="Times New Roman"/>
          <w:sz w:val="24"/>
          <w:szCs w:val="24"/>
        </w:rPr>
        <w:t>所有内容。同时供应商不得在招标结束后针对</w:t>
      </w:r>
      <w:r>
        <w:rPr>
          <w:rFonts w:hint="eastAsia" w:ascii="宋体" w:hAnsi="宋体" w:eastAsia="宋体" w:cs="Times New Roman"/>
          <w:sz w:val="24"/>
          <w:szCs w:val="24"/>
          <w:lang w:eastAsia="zh-CN"/>
        </w:rPr>
        <w:t>磋商文件</w:t>
      </w:r>
      <w:r>
        <w:rPr>
          <w:rFonts w:hint="eastAsia" w:ascii="宋体" w:hAnsi="宋体" w:eastAsia="宋体" w:cs="Times New Roman"/>
          <w:sz w:val="24"/>
          <w:szCs w:val="24"/>
        </w:rPr>
        <w:t>所有内容提出质疑事项。</w:t>
      </w:r>
    </w:p>
    <w:p>
      <w:pPr>
        <w:spacing w:line="360" w:lineRule="auto"/>
        <w:ind w:firstLine="480" w:firstLineChars="200"/>
        <w:jc w:val="left"/>
        <w:rPr>
          <w:rFonts w:ascii="宋体" w:hAnsi="宋体" w:eastAsia="宋体" w:cs="Times New Roman"/>
          <w:color w:val="000000"/>
          <w:sz w:val="24"/>
          <w:szCs w:val="24"/>
        </w:rPr>
      </w:pPr>
      <w:r>
        <w:rPr>
          <w:rFonts w:hint="eastAsia" w:ascii="Times New Roman" w:hAnsi="Times New Roman" w:eastAsia="宋体" w:cs="Times New Roman"/>
          <w:color w:val="000000"/>
          <w:sz w:val="24"/>
          <w:szCs w:val="24"/>
        </w:rPr>
        <w:t>2</w:t>
      </w:r>
      <w:r>
        <w:rPr>
          <w:rFonts w:hint="eastAsia" w:ascii="宋体" w:hAnsi="宋体" w:eastAsia="宋体" w:cs="Times New Roman"/>
          <w:color w:val="000000"/>
          <w:sz w:val="24"/>
          <w:szCs w:val="24"/>
        </w:rPr>
        <w:t>.投标供应商应认真审阅</w:t>
      </w:r>
      <w:r>
        <w:rPr>
          <w:rFonts w:hint="eastAsia" w:ascii="宋体" w:hAnsi="宋体" w:eastAsia="宋体" w:cs="Times New Roman"/>
          <w:color w:val="000000"/>
          <w:sz w:val="24"/>
          <w:szCs w:val="24"/>
          <w:lang w:eastAsia="zh-CN"/>
        </w:rPr>
        <w:t>磋商文件</w:t>
      </w:r>
      <w:r>
        <w:rPr>
          <w:rFonts w:hint="eastAsia" w:ascii="宋体" w:hAnsi="宋体" w:eastAsia="宋体" w:cs="Times New Roman"/>
          <w:color w:val="000000"/>
          <w:sz w:val="24"/>
          <w:szCs w:val="24"/>
        </w:rPr>
        <w:t>中所有的事项、格式、条款和规范要求等，如果投标供应商没有按照</w:t>
      </w:r>
      <w:r>
        <w:rPr>
          <w:rFonts w:hint="eastAsia" w:ascii="宋体" w:hAnsi="宋体" w:eastAsia="宋体" w:cs="Times New Roman"/>
          <w:color w:val="000000"/>
          <w:sz w:val="24"/>
          <w:szCs w:val="24"/>
          <w:lang w:eastAsia="zh-CN"/>
        </w:rPr>
        <w:t>磋商文件</w:t>
      </w:r>
      <w:r>
        <w:rPr>
          <w:rFonts w:hint="eastAsia" w:ascii="宋体" w:hAnsi="宋体" w:eastAsia="宋体" w:cs="Times New Roman"/>
          <w:color w:val="000000"/>
          <w:sz w:val="24"/>
          <w:szCs w:val="24"/>
        </w:rPr>
        <w:t>要求提交</w:t>
      </w:r>
      <w:r>
        <w:rPr>
          <w:rFonts w:hint="eastAsia" w:ascii="宋体" w:hAnsi="宋体" w:eastAsia="宋体" w:cs="Times New Roman"/>
          <w:color w:val="000000"/>
          <w:sz w:val="24"/>
          <w:szCs w:val="24"/>
          <w:lang w:val="en-US" w:eastAsia="zh-CN"/>
        </w:rPr>
        <w:t>响应</w:t>
      </w:r>
      <w:r>
        <w:rPr>
          <w:rFonts w:hint="eastAsia" w:ascii="宋体" w:hAnsi="宋体" w:eastAsia="宋体" w:cs="Times New Roman"/>
          <w:color w:val="000000"/>
          <w:sz w:val="24"/>
          <w:szCs w:val="24"/>
        </w:rPr>
        <w:t>文件，或者</w:t>
      </w:r>
      <w:r>
        <w:rPr>
          <w:rFonts w:hint="eastAsia" w:ascii="宋体" w:hAnsi="宋体" w:eastAsia="宋体" w:cs="Times New Roman"/>
          <w:color w:val="000000"/>
          <w:sz w:val="24"/>
          <w:szCs w:val="24"/>
          <w:lang w:val="en-US" w:eastAsia="zh-CN"/>
        </w:rPr>
        <w:t>响应</w:t>
      </w:r>
      <w:r>
        <w:rPr>
          <w:rFonts w:hint="eastAsia" w:ascii="宋体" w:hAnsi="宋体" w:eastAsia="宋体" w:cs="Times New Roman"/>
          <w:color w:val="000000"/>
          <w:sz w:val="24"/>
          <w:szCs w:val="24"/>
        </w:rPr>
        <w:t>文件没有对</w:t>
      </w:r>
      <w:r>
        <w:rPr>
          <w:rFonts w:hint="eastAsia" w:ascii="宋体" w:hAnsi="宋体" w:eastAsia="宋体" w:cs="Times New Roman"/>
          <w:color w:val="000000"/>
          <w:sz w:val="24"/>
          <w:szCs w:val="24"/>
          <w:lang w:eastAsia="zh-CN"/>
        </w:rPr>
        <w:t>磋商文件</w:t>
      </w:r>
      <w:r>
        <w:rPr>
          <w:rFonts w:hint="eastAsia" w:ascii="宋体" w:hAnsi="宋体" w:eastAsia="宋体" w:cs="Times New Roman"/>
          <w:color w:val="000000"/>
          <w:sz w:val="24"/>
          <w:szCs w:val="24"/>
        </w:rPr>
        <w:t>做出实质性响应，其投标将被拒绝或者将作为无效投标，由投标供应商自行承担责任。</w:t>
      </w:r>
    </w:p>
    <w:p>
      <w:pPr>
        <w:spacing w:line="360" w:lineRule="auto"/>
        <w:ind w:firstLine="480" w:firstLineChars="200"/>
        <w:jc w:val="left"/>
        <w:rPr>
          <w:rFonts w:ascii="宋体" w:hAnsi="宋体" w:eastAsia="宋体" w:cs="Times New Roman"/>
          <w:color w:val="000000"/>
          <w:sz w:val="24"/>
          <w:szCs w:val="24"/>
        </w:rPr>
      </w:pPr>
      <w:r>
        <w:rPr>
          <w:rFonts w:hint="eastAsia" w:ascii="Times New Roman" w:hAnsi="Times New Roman" w:eastAsia="宋体" w:cs="Times New Roman"/>
          <w:color w:val="000000"/>
          <w:sz w:val="24"/>
          <w:szCs w:val="24"/>
        </w:rPr>
        <w:t>3</w:t>
      </w:r>
      <w:r>
        <w:rPr>
          <w:rFonts w:hint="eastAsia" w:ascii="宋体" w:hAnsi="宋体" w:eastAsia="宋体" w:cs="Times New Roman"/>
          <w:color w:val="000000"/>
          <w:sz w:val="24"/>
          <w:szCs w:val="24"/>
        </w:rPr>
        <w:t>.采购单位有权对发出的</w:t>
      </w:r>
      <w:r>
        <w:rPr>
          <w:rFonts w:hint="eastAsia" w:ascii="宋体" w:hAnsi="宋体" w:eastAsia="宋体" w:cs="Times New Roman"/>
          <w:color w:val="000000"/>
          <w:sz w:val="24"/>
          <w:szCs w:val="24"/>
          <w:lang w:eastAsia="zh-CN"/>
        </w:rPr>
        <w:t>磋商文件</w:t>
      </w:r>
      <w:r>
        <w:rPr>
          <w:rFonts w:hint="eastAsia" w:ascii="宋体" w:hAnsi="宋体" w:eastAsia="宋体" w:cs="Times New Roman"/>
          <w:color w:val="000000"/>
          <w:sz w:val="24"/>
          <w:szCs w:val="24"/>
        </w:rPr>
        <w:t>进行必要的澄清或修改。采购单位对</w:t>
      </w:r>
      <w:r>
        <w:rPr>
          <w:rFonts w:hint="eastAsia" w:ascii="宋体" w:hAnsi="宋体" w:eastAsia="宋体" w:cs="Times New Roman"/>
          <w:color w:val="000000"/>
          <w:sz w:val="24"/>
          <w:szCs w:val="24"/>
          <w:lang w:eastAsia="zh-CN"/>
        </w:rPr>
        <w:t>磋商文件</w:t>
      </w:r>
      <w:r>
        <w:rPr>
          <w:rFonts w:hint="eastAsia" w:ascii="宋体" w:hAnsi="宋体" w:eastAsia="宋体" w:cs="Times New Roman"/>
          <w:color w:val="000000"/>
          <w:sz w:val="24"/>
          <w:szCs w:val="24"/>
        </w:rPr>
        <w:t>的澄清、修改将构成</w:t>
      </w:r>
      <w:r>
        <w:rPr>
          <w:rFonts w:hint="eastAsia" w:ascii="宋体" w:hAnsi="宋体" w:eastAsia="宋体" w:cs="Times New Roman"/>
          <w:color w:val="000000"/>
          <w:sz w:val="24"/>
          <w:szCs w:val="24"/>
          <w:lang w:eastAsia="zh-CN"/>
        </w:rPr>
        <w:t>磋商文件</w:t>
      </w:r>
      <w:r>
        <w:rPr>
          <w:rFonts w:hint="eastAsia" w:ascii="宋体" w:hAnsi="宋体" w:eastAsia="宋体" w:cs="Times New Roman"/>
          <w:color w:val="000000"/>
          <w:sz w:val="24"/>
          <w:szCs w:val="24"/>
        </w:rPr>
        <w:t>的一部分，对所有投标供应商具有约束力。</w:t>
      </w:r>
    </w:p>
    <w:p>
      <w:pPr>
        <w:spacing w:line="360" w:lineRule="auto"/>
        <w:ind w:firstLine="480" w:firstLineChars="200"/>
        <w:jc w:val="left"/>
        <w:rPr>
          <w:rFonts w:ascii="宋体" w:hAnsi="宋体" w:eastAsia="宋体" w:cs="Times New Roman"/>
          <w:color w:val="000000"/>
          <w:sz w:val="24"/>
          <w:szCs w:val="24"/>
        </w:rPr>
      </w:pPr>
      <w:r>
        <w:rPr>
          <w:rFonts w:hint="eastAsia" w:ascii="Times New Roman" w:hAnsi="Times New Roman" w:eastAsia="宋体" w:cs="Times New Roman"/>
          <w:color w:val="000000"/>
          <w:sz w:val="24"/>
          <w:szCs w:val="24"/>
        </w:rPr>
        <w:t>4</w:t>
      </w:r>
      <w:r>
        <w:rPr>
          <w:rFonts w:hint="eastAsia" w:ascii="宋体" w:hAnsi="宋体" w:eastAsia="宋体" w:cs="Times New Roman"/>
          <w:color w:val="000000"/>
          <w:sz w:val="24"/>
          <w:szCs w:val="24"/>
        </w:rPr>
        <w:t>.采购单位可视情取消、延长投标截止时间和开标时间，不负责解释。</w:t>
      </w:r>
    </w:p>
    <w:p>
      <w:pPr>
        <w:spacing w:line="360" w:lineRule="auto"/>
        <w:ind w:firstLine="480" w:firstLineChars="200"/>
        <w:jc w:val="left"/>
        <w:rPr>
          <w:rFonts w:ascii="宋体" w:hAnsi="宋体" w:eastAsia="宋体" w:cs="Times New Roman"/>
          <w:color w:val="000000"/>
          <w:sz w:val="24"/>
          <w:szCs w:val="24"/>
        </w:rPr>
      </w:pPr>
      <w:r>
        <w:rPr>
          <w:rFonts w:hint="eastAsia" w:ascii="Times New Roman" w:hAnsi="Times New Roman" w:eastAsia="宋体" w:cs="Times New Roman"/>
          <w:color w:val="000000"/>
          <w:sz w:val="24"/>
          <w:szCs w:val="24"/>
        </w:rPr>
        <w:t>5</w:t>
      </w:r>
      <w:r>
        <w:rPr>
          <w:rFonts w:hint="eastAsia" w:ascii="宋体" w:hAnsi="宋体" w:eastAsia="宋体" w:cs="Times New Roman"/>
          <w:color w:val="000000"/>
          <w:sz w:val="24"/>
          <w:szCs w:val="24"/>
        </w:rPr>
        <w:t>.投标供应商由于对</w:t>
      </w:r>
      <w:r>
        <w:rPr>
          <w:rFonts w:hint="eastAsia" w:ascii="宋体" w:hAnsi="宋体" w:eastAsia="宋体" w:cs="Times New Roman"/>
          <w:color w:val="000000"/>
          <w:sz w:val="24"/>
          <w:szCs w:val="24"/>
          <w:lang w:eastAsia="zh-CN"/>
        </w:rPr>
        <w:t>磋商文件</w:t>
      </w:r>
      <w:r>
        <w:rPr>
          <w:rFonts w:hint="eastAsia" w:ascii="宋体" w:hAnsi="宋体" w:eastAsia="宋体" w:cs="Times New Roman"/>
          <w:color w:val="000000"/>
          <w:sz w:val="24"/>
          <w:szCs w:val="24"/>
        </w:rPr>
        <w:t>的任何推论和误解以及采购单位对有关问题的口头解释所造成的后果，均由投标供应商自负。</w:t>
      </w:r>
    </w:p>
    <w:p>
      <w:pPr>
        <w:spacing w:line="360" w:lineRule="auto"/>
        <w:ind w:firstLine="480" w:firstLineChars="200"/>
        <w:jc w:val="left"/>
        <w:rPr>
          <w:rFonts w:ascii="宋体" w:hAnsi="宋体" w:eastAsia="宋体" w:cs="Times New Roman"/>
          <w:color w:val="000000"/>
          <w:sz w:val="24"/>
          <w:szCs w:val="24"/>
        </w:rPr>
      </w:pPr>
      <w:r>
        <w:rPr>
          <w:rFonts w:hint="eastAsia" w:ascii="Times New Roman" w:hAnsi="Times New Roman" w:eastAsia="宋体" w:cs="Times New Roman"/>
          <w:color w:val="000000"/>
          <w:sz w:val="24"/>
          <w:szCs w:val="24"/>
        </w:rPr>
        <w:t>6</w:t>
      </w:r>
      <w:r>
        <w:rPr>
          <w:rFonts w:hint="eastAsia" w:ascii="宋体" w:hAnsi="宋体" w:eastAsia="宋体" w:cs="Times New Roman"/>
          <w:color w:val="000000"/>
          <w:sz w:val="24"/>
          <w:szCs w:val="24"/>
        </w:rPr>
        <w:t>.采购单位视情况组织答疑会。</w:t>
      </w:r>
    </w:p>
    <w:p>
      <w:pPr>
        <w:keepNext/>
        <w:keepLines/>
        <w:spacing w:before="120" w:after="120" w:line="360" w:lineRule="auto"/>
        <w:ind w:firstLine="562" w:firstLineChars="200"/>
        <w:jc w:val="center"/>
        <w:outlineLvl w:val="1"/>
        <w:rPr>
          <w:rFonts w:ascii="Arial" w:hAnsi="Arial" w:eastAsia="黑体" w:cs="Times New Roman"/>
          <w:b/>
          <w:sz w:val="28"/>
          <w:szCs w:val="28"/>
        </w:rPr>
      </w:pPr>
      <w:r>
        <w:rPr>
          <w:rFonts w:hint="eastAsia" w:ascii="Arial" w:hAnsi="Arial" w:eastAsia="黑体" w:cs="Times New Roman"/>
          <w:b/>
          <w:sz w:val="28"/>
          <w:szCs w:val="28"/>
          <w:lang w:val="en-GB"/>
        </w:rPr>
        <w:t>三</w:t>
      </w:r>
      <w:r>
        <w:rPr>
          <w:rFonts w:hint="eastAsia" w:ascii="Arial" w:hAnsi="Arial" w:eastAsia="黑体" w:cs="Times New Roman"/>
          <w:b/>
          <w:sz w:val="28"/>
          <w:szCs w:val="28"/>
        </w:rPr>
        <w:t>、</w:t>
      </w:r>
      <w:r>
        <w:rPr>
          <w:rFonts w:hint="eastAsia" w:ascii="Arial" w:hAnsi="Arial" w:eastAsia="黑体" w:cs="Times New Roman"/>
          <w:b/>
          <w:sz w:val="28"/>
          <w:szCs w:val="28"/>
          <w:lang w:val="en-US" w:eastAsia="zh-CN"/>
        </w:rPr>
        <w:t>响应</w:t>
      </w:r>
      <w:r>
        <w:rPr>
          <w:rFonts w:hint="eastAsia" w:ascii="Arial" w:hAnsi="Arial" w:eastAsia="黑体" w:cs="Times New Roman"/>
          <w:b/>
          <w:sz w:val="28"/>
          <w:szCs w:val="28"/>
        </w:rPr>
        <w:t>文件的制作</w:t>
      </w:r>
    </w:p>
    <w:p>
      <w:pPr>
        <w:keepNext/>
        <w:keepLines/>
        <w:spacing w:line="360" w:lineRule="auto"/>
        <w:ind w:firstLine="482" w:firstLineChars="200"/>
        <w:outlineLvl w:val="2"/>
        <w:rPr>
          <w:rFonts w:ascii="宋体" w:hAnsi="宋体" w:eastAsia="宋体" w:cs="Times New Roman"/>
          <w:b/>
          <w:sz w:val="24"/>
          <w:szCs w:val="24"/>
        </w:rPr>
      </w:pPr>
      <w:r>
        <w:rPr>
          <w:rFonts w:ascii="Times New Roman" w:hAnsi="Times New Roman" w:eastAsia="宋体" w:cs="Times New Roman"/>
          <w:b/>
          <w:sz w:val="24"/>
          <w:szCs w:val="24"/>
        </w:rPr>
        <w:t>1</w:t>
      </w:r>
      <w:r>
        <w:rPr>
          <w:rFonts w:ascii="宋体" w:hAnsi="宋体" w:eastAsia="宋体" w:cs="Times New Roman"/>
          <w:b/>
          <w:sz w:val="24"/>
          <w:szCs w:val="24"/>
        </w:rPr>
        <w:t>.</w:t>
      </w:r>
      <w:r>
        <w:rPr>
          <w:rFonts w:hint="eastAsia" w:ascii="宋体" w:hAnsi="宋体" w:eastAsia="宋体" w:cs="Times New Roman"/>
          <w:b/>
          <w:sz w:val="24"/>
          <w:szCs w:val="24"/>
        </w:rPr>
        <w:t>原则：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hint="eastAsia" w:ascii="Times New Roman" w:hAnsi="Times New Roman" w:eastAsia="宋体" w:cs="Times New Roman"/>
          <w:sz w:val="24"/>
          <w:szCs w:val="24"/>
        </w:rPr>
        <w:t>1</w:t>
      </w:r>
      <w:r>
        <w:rPr>
          <w:rFonts w:hint="eastAsia" w:ascii="宋体" w:hAnsi="宋体" w:eastAsia="宋体" w:cs="Times New Roman"/>
          <w:sz w:val="24"/>
          <w:szCs w:val="24"/>
        </w:rPr>
        <w:t>）供应商应保证所提供的所有资料的真实性、准确性。</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hint="eastAsia" w:ascii="Times New Roman" w:hAnsi="Times New Roman" w:eastAsia="宋体" w:cs="Times New Roman"/>
          <w:sz w:val="24"/>
          <w:szCs w:val="24"/>
        </w:rPr>
        <w:t>2</w:t>
      </w:r>
      <w:r>
        <w:rPr>
          <w:rFonts w:hint="eastAsia" w:ascii="宋体" w:hAnsi="宋体" w:eastAsia="宋体" w:cs="Times New Roman"/>
          <w:sz w:val="24"/>
          <w:szCs w:val="24"/>
        </w:rPr>
        <w:t>）供应商在招标过程中提供不真实的材料，无论其材料是否重要，采购方都将终止其投标资格，供应商需承担相应的后果及法律责任。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hint="eastAsia" w:ascii="Times New Roman" w:hAnsi="Times New Roman" w:eastAsia="宋体" w:cs="Times New Roman"/>
          <w:sz w:val="24"/>
          <w:szCs w:val="24"/>
        </w:rPr>
        <w:t>3</w:t>
      </w:r>
      <w:r>
        <w:rPr>
          <w:rFonts w:hint="eastAsia" w:ascii="宋体" w:hAnsi="宋体" w:eastAsia="宋体" w:cs="Times New Roman"/>
          <w:sz w:val="24"/>
          <w:szCs w:val="24"/>
        </w:rPr>
        <w:t>）采购方拒绝接受电报、电话或传真形式的</w:t>
      </w:r>
      <w:r>
        <w:rPr>
          <w:rFonts w:hint="eastAsia" w:ascii="宋体" w:hAnsi="宋体" w:eastAsia="宋体" w:cs="Times New Roman"/>
          <w:sz w:val="24"/>
          <w:szCs w:val="24"/>
          <w:lang w:val="en-US" w:eastAsia="zh-CN"/>
        </w:rPr>
        <w:t>响应</w:t>
      </w:r>
      <w:r>
        <w:rPr>
          <w:rFonts w:hint="eastAsia" w:ascii="宋体" w:hAnsi="宋体" w:eastAsia="宋体" w:cs="Times New Roman"/>
          <w:sz w:val="24"/>
          <w:szCs w:val="24"/>
        </w:rPr>
        <w:t>文件。</w:t>
      </w:r>
    </w:p>
    <w:p>
      <w:pPr>
        <w:keepNext/>
        <w:keepLines/>
        <w:spacing w:line="360" w:lineRule="auto"/>
        <w:ind w:firstLine="482" w:firstLineChars="200"/>
        <w:outlineLvl w:val="2"/>
        <w:rPr>
          <w:rFonts w:ascii="宋体" w:hAnsi="宋体" w:eastAsia="宋体" w:cs="Times New Roman"/>
          <w:b/>
          <w:sz w:val="24"/>
          <w:szCs w:val="24"/>
        </w:rPr>
      </w:pPr>
      <w:r>
        <w:rPr>
          <w:rFonts w:ascii="Times New Roman" w:hAnsi="Times New Roman" w:eastAsia="宋体" w:cs="Times New Roman"/>
          <w:b/>
          <w:sz w:val="24"/>
          <w:szCs w:val="24"/>
        </w:rPr>
        <w:t>2</w:t>
      </w:r>
      <w:r>
        <w:rPr>
          <w:rFonts w:ascii="宋体" w:hAnsi="宋体" w:eastAsia="宋体" w:cs="Times New Roman"/>
          <w:b/>
          <w:sz w:val="24"/>
          <w:szCs w:val="24"/>
        </w:rPr>
        <w:t>.</w:t>
      </w:r>
      <w:r>
        <w:rPr>
          <w:rFonts w:hint="eastAsia" w:ascii="宋体" w:hAnsi="宋体" w:eastAsia="宋体" w:cs="Times New Roman"/>
          <w:b/>
          <w:sz w:val="24"/>
          <w:szCs w:val="24"/>
          <w:lang w:val="en-US" w:eastAsia="zh-CN"/>
        </w:rPr>
        <w:t>响应</w:t>
      </w:r>
      <w:r>
        <w:rPr>
          <w:rFonts w:hint="eastAsia" w:ascii="宋体" w:hAnsi="宋体" w:eastAsia="宋体" w:cs="Times New Roman"/>
          <w:b/>
          <w:sz w:val="24"/>
          <w:szCs w:val="24"/>
        </w:rPr>
        <w:t>文件的组成：见本</w:t>
      </w:r>
      <w:r>
        <w:rPr>
          <w:rFonts w:hint="eastAsia" w:ascii="宋体" w:hAnsi="宋体" w:eastAsia="宋体" w:cs="Times New Roman"/>
          <w:b/>
          <w:sz w:val="24"/>
          <w:szCs w:val="24"/>
          <w:lang w:val="en-US" w:eastAsia="zh-CN"/>
        </w:rPr>
        <w:t>磋商</w:t>
      </w:r>
      <w:r>
        <w:rPr>
          <w:rFonts w:hint="eastAsia" w:ascii="宋体" w:hAnsi="宋体" w:eastAsia="宋体" w:cs="Times New Roman"/>
          <w:b/>
          <w:sz w:val="24"/>
          <w:szCs w:val="24"/>
        </w:rPr>
        <w:t>文件第七部分“</w:t>
      </w:r>
      <w:r>
        <w:rPr>
          <w:rFonts w:hint="eastAsia" w:ascii="宋体" w:hAnsi="宋体" w:eastAsia="宋体" w:cs="Times New Roman"/>
          <w:b/>
          <w:sz w:val="24"/>
          <w:szCs w:val="24"/>
          <w:lang w:val="en-US" w:eastAsia="zh-CN"/>
        </w:rPr>
        <w:t>响应文件组成</w:t>
      </w:r>
      <w:r>
        <w:rPr>
          <w:rFonts w:hint="eastAsia" w:ascii="宋体" w:hAnsi="宋体" w:eastAsia="宋体" w:cs="Times New Roman"/>
          <w:b/>
          <w:sz w:val="24"/>
          <w:szCs w:val="24"/>
        </w:rPr>
        <w:t>”。</w:t>
      </w:r>
    </w:p>
    <w:p>
      <w:pPr>
        <w:snapToGrid w:val="0"/>
        <w:spacing w:line="360" w:lineRule="auto"/>
        <w:ind w:firstLine="482" w:firstLineChars="200"/>
        <w:rPr>
          <w:rFonts w:ascii="宋体" w:hAnsi="宋体" w:eastAsia="宋体" w:cs="Times New Roman"/>
          <w:sz w:val="24"/>
          <w:szCs w:val="24"/>
          <w:lang w:val="zh-CN"/>
        </w:rPr>
      </w:pPr>
      <w:r>
        <w:rPr>
          <w:rFonts w:hint="eastAsia" w:ascii="宋体" w:hAnsi="宋体" w:eastAsia="宋体" w:cs="Times New Roman"/>
          <w:b/>
          <w:sz w:val="24"/>
          <w:szCs w:val="24"/>
        </w:rPr>
        <w:t>特别提示：请供应商携带</w:t>
      </w:r>
      <w:r>
        <w:rPr>
          <w:rFonts w:hint="eastAsia" w:ascii="宋体" w:hAnsi="宋体" w:eastAsia="宋体" w:cs="Times New Roman"/>
          <w:b/>
          <w:kern w:val="0"/>
          <w:sz w:val="24"/>
          <w:szCs w:val="24"/>
        </w:rPr>
        <w:t>相关原件用于备查。</w:t>
      </w:r>
      <w:r>
        <w:rPr>
          <w:rFonts w:hint="eastAsia" w:ascii="宋体" w:hAnsi="宋体" w:eastAsia="宋体" w:cs="宋体"/>
          <w:kern w:val="0"/>
          <w:sz w:val="24"/>
          <w:szCs w:val="24"/>
        </w:rPr>
        <w:t>不能提供原件的，</w:t>
      </w:r>
      <w:r>
        <w:rPr>
          <w:rFonts w:hint="eastAsia" w:ascii="宋体" w:hAnsi="宋体" w:eastAsia="宋体" w:cs="Times New Roman"/>
          <w:sz w:val="24"/>
          <w:szCs w:val="24"/>
        </w:rPr>
        <w:t>则需供应商提供经注册地公证机构的公证书或原发证机构出具的相关证明材料。</w:t>
      </w:r>
      <w:r>
        <w:rPr>
          <w:rFonts w:hint="eastAsia" w:ascii="宋体" w:hAnsi="宋体" w:eastAsia="宋体" w:cs="宋体"/>
          <w:kern w:val="0"/>
          <w:sz w:val="24"/>
          <w:szCs w:val="24"/>
        </w:rPr>
        <w:t>复印件请加盖单位公章。因携带原件不全，由此引起的后果由供应商自负。（须</w:t>
      </w:r>
      <w:r>
        <w:rPr>
          <w:rFonts w:hint="eastAsia" w:ascii="宋体" w:hAnsi="宋体" w:eastAsia="宋体" w:cs="Times New Roman"/>
          <w:bCs/>
          <w:sz w:val="24"/>
          <w:szCs w:val="24"/>
        </w:rPr>
        <w:t>将备查原件放在一个资料袋中，原件资料袋可不密封，但须在资料袋上标明投标单位名称和原件清单目录。</w:t>
      </w:r>
      <w:r>
        <w:rPr>
          <w:rFonts w:hint="eastAsia" w:ascii="宋体" w:hAnsi="宋体" w:eastAsia="宋体" w:cs="宋体"/>
          <w:kern w:val="0"/>
          <w:sz w:val="24"/>
          <w:szCs w:val="24"/>
        </w:rPr>
        <w:t>）</w:t>
      </w:r>
    </w:p>
    <w:p>
      <w:pPr>
        <w:keepNext/>
        <w:keepLines/>
        <w:spacing w:line="360" w:lineRule="auto"/>
        <w:ind w:firstLine="482" w:firstLineChars="200"/>
        <w:outlineLvl w:val="2"/>
        <w:rPr>
          <w:rFonts w:ascii="宋体" w:hAnsi="宋体" w:eastAsia="宋体" w:cs="Times New Roman"/>
          <w:b/>
          <w:sz w:val="24"/>
          <w:szCs w:val="24"/>
        </w:rPr>
      </w:pPr>
      <w:r>
        <w:rPr>
          <w:rFonts w:ascii="Times New Roman" w:hAnsi="Times New Roman" w:eastAsia="宋体" w:cs="Times New Roman"/>
          <w:b/>
          <w:sz w:val="24"/>
          <w:szCs w:val="24"/>
        </w:rPr>
        <w:t>3</w:t>
      </w:r>
      <w:r>
        <w:rPr>
          <w:rFonts w:ascii="宋体" w:hAnsi="宋体" w:eastAsia="宋体" w:cs="Times New Roman"/>
          <w:b/>
          <w:sz w:val="24"/>
          <w:szCs w:val="24"/>
        </w:rPr>
        <w:t>.</w:t>
      </w:r>
      <w:r>
        <w:rPr>
          <w:rFonts w:hint="eastAsia" w:ascii="宋体" w:hAnsi="宋体" w:eastAsia="宋体" w:cs="Times New Roman"/>
          <w:b/>
          <w:sz w:val="24"/>
          <w:szCs w:val="24"/>
          <w:lang w:val="en-US" w:eastAsia="zh-CN"/>
        </w:rPr>
        <w:t>响应</w:t>
      </w:r>
      <w:r>
        <w:rPr>
          <w:rFonts w:hint="eastAsia" w:ascii="宋体" w:hAnsi="宋体" w:eastAsia="宋体" w:cs="Times New Roman"/>
          <w:b/>
          <w:sz w:val="24"/>
          <w:szCs w:val="24"/>
        </w:rPr>
        <w:t>文件制作要求：</w:t>
      </w:r>
    </w:p>
    <w:p>
      <w:pPr>
        <w:spacing w:line="360" w:lineRule="auto"/>
        <w:ind w:firstLine="480" w:firstLineChars="200"/>
        <w:rPr>
          <w:rFonts w:ascii="宋体" w:hAnsi="宋体" w:eastAsia="宋体" w:cs="Times New Roman"/>
          <w:sz w:val="24"/>
          <w:szCs w:val="24"/>
          <w:lang w:val="en-GB"/>
        </w:rPr>
      </w:pPr>
      <w:r>
        <w:rPr>
          <w:rFonts w:hint="eastAsia" w:ascii="宋体" w:hAnsi="宋体" w:eastAsia="宋体" w:cs="Times New Roman"/>
          <w:sz w:val="24"/>
          <w:szCs w:val="24"/>
          <w:lang w:val="en-GB"/>
        </w:rPr>
        <w:t>（</w:t>
      </w:r>
      <w:r>
        <w:rPr>
          <w:rFonts w:hint="eastAsia" w:ascii="Times New Roman" w:hAnsi="Times New Roman" w:eastAsia="宋体" w:cs="Times New Roman"/>
          <w:sz w:val="24"/>
          <w:szCs w:val="24"/>
          <w:lang w:val="en-GB"/>
        </w:rPr>
        <w:t>1</w:t>
      </w:r>
      <w:r>
        <w:rPr>
          <w:rFonts w:hint="eastAsia" w:ascii="宋体" w:hAnsi="宋体" w:eastAsia="宋体" w:cs="Times New Roman"/>
          <w:sz w:val="24"/>
          <w:szCs w:val="24"/>
          <w:lang w:val="en-GB"/>
        </w:rPr>
        <w:t>）供应商应按</w:t>
      </w:r>
      <w:r>
        <w:rPr>
          <w:rFonts w:hint="eastAsia" w:ascii="宋体" w:hAnsi="宋体" w:eastAsia="宋体" w:cs="Times New Roman"/>
          <w:sz w:val="24"/>
          <w:szCs w:val="24"/>
          <w:lang w:val="en-US" w:eastAsia="zh-CN"/>
        </w:rPr>
        <w:t>响应</w:t>
      </w:r>
      <w:r>
        <w:rPr>
          <w:rFonts w:hint="eastAsia" w:ascii="宋体" w:hAnsi="宋体" w:eastAsia="宋体" w:cs="Times New Roman"/>
          <w:sz w:val="24"/>
          <w:szCs w:val="24"/>
          <w:lang w:val="en-GB"/>
        </w:rPr>
        <w:t>文件组成顺序编写、制作</w:t>
      </w:r>
      <w:r>
        <w:rPr>
          <w:rFonts w:hint="eastAsia" w:ascii="宋体" w:hAnsi="宋体" w:eastAsia="宋体" w:cs="Times New Roman"/>
          <w:sz w:val="24"/>
          <w:szCs w:val="24"/>
          <w:lang w:val="en-US" w:eastAsia="zh-CN"/>
        </w:rPr>
        <w:t>响应</w:t>
      </w:r>
      <w:r>
        <w:rPr>
          <w:rFonts w:hint="eastAsia" w:ascii="宋体" w:hAnsi="宋体" w:eastAsia="宋体" w:cs="Times New Roman"/>
          <w:sz w:val="24"/>
          <w:szCs w:val="24"/>
          <w:lang w:val="en-GB"/>
        </w:rPr>
        <w:t>文件，并牢固装订成册。</w:t>
      </w:r>
      <w:r>
        <w:rPr>
          <w:rFonts w:hint="eastAsia" w:ascii="宋体" w:hAnsi="宋体" w:eastAsia="宋体" w:cs="Times New Roman"/>
          <w:sz w:val="24"/>
          <w:szCs w:val="24"/>
          <w:lang w:val="en-US" w:eastAsia="zh-CN"/>
        </w:rPr>
        <w:t>响应</w:t>
      </w:r>
      <w:r>
        <w:rPr>
          <w:rFonts w:hint="eastAsia" w:ascii="宋体" w:hAnsi="宋体" w:eastAsia="宋体" w:cs="Times New Roman"/>
          <w:sz w:val="24"/>
          <w:szCs w:val="24"/>
          <w:lang w:val="en-GB"/>
        </w:rPr>
        <w:t>文件均需采用A</w:t>
      </w:r>
      <w:r>
        <w:rPr>
          <w:rFonts w:hint="eastAsia" w:ascii="Times New Roman" w:hAnsi="Times New Roman" w:eastAsia="宋体" w:cs="Times New Roman"/>
          <w:sz w:val="24"/>
          <w:szCs w:val="24"/>
          <w:lang w:val="en-GB"/>
        </w:rPr>
        <w:t>4</w:t>
      </w:r>
      <w:r>
        <w:rPr>
          <w:rFonts w:hint="eastAsia" w:ascii="宋体" w:hAnsi="宋体" w:eastAsia="宋体" w:cs="Times New Roman"/>
          <w:sz w:val="24"/>
          <w:szCs w:val="24"/>
          <w:lang w:val="en-GB"/>
        </w:rPr>
        <w:t>纸（图纸等除外）。</w:t>
      </w:r>
      <w:r>
        <w:rPr>
          <w:rFonts w:hint="eastAsia" w:ascii="宋体" w:hAnsi="宋体" w:eastAsia="宋体" w:cs="Times New Roman"/>
          <w:sz w:val="24"/>
          <w:szCs w:val="24"/>
          <w:lang w:val="en-US" w:eastAsia="zh-CN"/>
        </w:rPr>
        <w:t>响应</w:t>
      </w:r>
      <w:r>
        <w:rPr>
          <w:rFonts w:hint="eastAsia" w:ascii="宋体" w:hAnsi="宋体" w:eastAsia="宋体" w:cs="Times New Roman"/>
          <w:sz w:val="24"/>
          <w:szCs w:val="24"/>
          <w:lang w:val="en-GB"/>
        </w:rPr>
        <w:t>文件不得行间插字、涂改、增删，如修改错漏处，须经</w:t>
      </w:r>
      <w:r>
        <w:rPr>
          <w:rFonts w:hint="eastAsia" w:ascii="宋体" w:hAnsi="宋体" w:eastAsia="宋体" w:cs="Times New Roman"/>
          <w:sz w:val="24"/>
          <w:szCs w:val="24"/>
          <w:lang w:val="en-US" w:eastAsia="zh-CN"/>
        </w:rPr>
        <w:t>响应</w:t>
      </w:r>
      <w:r>
        <w:rPr>
          <w:rFonts w:hint="eastAsia" w:ascii="宋体" w:hAnsi="宋体" w:eastAsia="宋体" w:cs="Times New Roman"/>
          <w:sz w:val="24"/>
          <w:szCs w:val="24"/>
          <w:lang w:val="en-GB"/>
        </w:rPr>
        <w:t xml:space="preserve">文件签署人签字并加盖公章。 </w:t>
      </w:r>
    </w:p>
    <w:p>
      <w:pPr>
        <w:spacing w:line="360" w:lineRule="auto"/>
        <w:ind w:firstLine="480" w:firstLineChars="200"/>
        <w:rPr>
          <w:rFonts w:ascii="宋体" w:hAnsi="宋体" w:eastAsia="宋体" w:cs="Times New Roman"/>
          <w:sz w:val="24"/>
          <w:szCs w:val="24"/>
          <w:lang w:val="en-GB"/>
        </w:rPr>
      </w:pPr>
      <w:r>
        <w:rPr>
          <w:rFonts w:hint="eastAsia" w:ascii="宋体" w:hAnsi="宋体" w:eastAsia="宋体" w:cs="Times New Roman"/>
          <w:sz w:val="24"/>
          <w:szCs w:val="24"/>
          <w:lang w:val="en-GB"/>
        </w:rPr>
        <w:t>（</w:t>
      </w:r>
      <w:r>
        <w:rPr>
          <w:rFonts w:hint="eastAsia" w:ascii="Times New Roman" w:hAnsi="Times New Roman" w:eastAsia="宋体" w:cs="Times New Roman"/>
          <w:sz w:val="24"/>
          <w:szCs w:val="24"/>
          <w:lang w:val="en-GB"/>
        </w:rPr>
        <w:t>2</w:t>
      </w:r>
      <w:r>
        <w:rPr>
          <w:rFonts w:hint="eastAsia" w:ascii="宋体" w:hAnsi="宋体" w:eastAsia="宋体" w:cs="Times New Roman"/>
          <w:sz w:val="24"/>
          <w:szCs w:val="24"/>
          <w:lang w:val="en-GB"/>
        </w:rPr>
        <w:t>）</w:t>
      </w:r>
      <w:r>
        <w:rPr>
          <w:rFonts w:hint="eastAsia" w:ascii="宋体" w:hAnsi="宋体" w:eastAsia="宋体" w:cs="Times New Roman"/>
          <w:sz w:val="24"/>
          <w:szCs w:val="24"/>
          <w:lang w:val="en-US" w:eastAsia="zh-CN"/>
        </w:rPr>
        <w:t>响应</w:t>
      </w:r>
      <w:r>
        <w:rPr>
          <w:rFonts w:hint="eastAsia" w:ascii="宋体" w:hAnsi="宋体" w:eastAsia="宋体" w:cs="Times New Roman"/>
          <w:sz w:val="24"/>
          <w:szCs w:val="24"/>
        </w:rPr>
        <w:t>文件</w:t>
      </w:r>
      <w:r>
        <w:rPr>
          <w:rFonts w:hint="eastAsia" w:ascii="宋体" w:hAnsi="宋体" w:eastAsia="宋体" w:cs="Times New Roman"/>
          <w:b/>
          <w:sz w:val="24"/>
          <w:szCs w:val="24"/>
        </w:rPr>
        <w:t>正本</w:t>
      </w:r>
      <w:r>
        <w:rPr>
          <w:rFonts w:hint="eastAsia" w:ascii="宋体" w:hAnsi="宋体" w:eastAsia="宋体" w:cs="Times New Roman"/>
          <w:b/>
          <w:bCs/>
          <w:sz w:val="24"/>
          <w:szCs w:val="24"/>
        </w:rPr>
        <w:t>壹份</w:t>
      </w:r>
      <w:r>
        <w:rPr>
          <w:rFonts w:hint="eastAsia" w:ascii="宋体" w:hAnsi="宋体" w:eastAsia="宋体" w:cs="Times New Roman"/>
          <w:sz w:val="24"/>
          <w:szCs w:val="24"/>
        </w:rPr>
        <w:t>、</w:t>
      </w:r>
      <w:r>
        <w:rPr>
          <w:rFonts w:hint="eastAsia" w:ascii="宋体" w:hAnsi="宋体" w:eastAsia="宋体" w:cs="Times New Roman"/>
          <w:b/>
          <w:sz w:val="24"/>
          <w:szCs w:val="24"/>
        </w:rPr>
        <w:t>副本贰</w:t>
      </w:r>
      <w:r>
        <w:rPr>
          <w:rFonts w:hint="eastAsia" w:ascii="宋体" w:hAnsi="宋体" w:eastAsia="宋体" w:cs="Times New Roman"/>
          <w:b/>
          <w:bCs/>
          <w:sz w:val="24"/>
          <w:szCs w:val="24"/>
        </w:rPr>
        <w:t>份</w:t>
      </w:r>
      <w:r>
        <w:rPr>
          <w:rFonts w:hint="eastAsia" w:ascii="宋体" w:hAnsi="宋体" w:eastAsia="宋体" w:cs="Times New Roman"/>
          <w:sz w:val="24"/>
          <w:szCs w:val="24"/>
        </w:rPr>
        <w:t>，在每一份</w:t>
      </w:r>
      <w:r>
        <w:rPr>
          <w:rFonts w:hint="eastAsia" w:ascii="宋体" w:hAnsi="宋体" w:eastAsia="宋体" w:cs="Times New Roman"/>
          <w:sz w:val="24"/>
          <w:szCs w:val="24"/>
          <w:lang w:val="en-US" w:eastAsia="zh-CN"/>
        </w:rPr>
        <w:t>响应</w:t>
      </w:r>
      <w:r>
        <w:rPr>
          <w:rFonts w:hint="eastAsia" w:ascii="宋体" w:hAnsi="宋体" w:eastAsia="宋体" w:cs="Times New Roman"/>
          <w:sz w:val="24"/>
          <w:szCs w:val="24"/>
        </w:rPr>
        <w:t>文件上要明确标注供应商</w:t>
      </w:r>
      <w:r>
        <w:rPr>
          <w:rFonts w:hint="eastAsia" w:ascii="宋体" w:hAnsi="宋体" w:eastAsia="宋体" w:cs="Times New Roman"/>
          <w:sz w:val="24"/>
          <w:szCs w:val="24"/>
          <w:lang w:val="zh-CN"/>
        </w:rPr>
        <w:t>全称、</w:t>
      </w:r>
      <w:r>
        <w:rPr>
          <w:rFonts w:hint="eastAsia" w:ascii="宋体" w:hAnsi="宋体" w:eastAsia="宋体" w:cs="Times New Roman"/>
          <w:sz w:val="24"/>
          <w:szCs w:val="24"/>
        </w:rPr>
        <w:t>“正本”、“副本”字样。一旦正本和副本内容有差异，以正本为准。</w:t>
      </w:r>
    </w:p>
    <w:p>
      <w:pPr>
        <w:spacing w:line="360" w:lineRule="auto"/>
        <w:ind w:firstLine="480" w:firstLineChars="200"/>
        <w:rPr>
          <w:rFonts w:ascii="宋体" w:hAnsi="宋体" w:eastAsia="宋体" w:cs="Times New Roman"/>
          <w:sz w:val="24"/>
          <w:szCs w:val="24"/>
          <w:lang w:val="en-GB"/>
        </w:rPr>
      </w:pPr>
      <w:r>
        <w:rPr>
          <w:rFonts w:hint="eastAsia" w:ascii="宋体" w:hAnsi="宋体" w:eastAsia="宋体" w:cs="Times New Roman"/>
          <w:sz w:val="24"/>
          <w:szCs w:val="24"/>
          <w:lang w:val="en-GB"/>
        </w:rPr>
        <w:t>（</w:t>
      </w:r>
      <w:r>
        <w:rPr>
          <w:rFonts w:hint="eastAsia" w:ascii="Times New Roman" w:hAnsi="Times New Roman" w:eastAsia="宋体" w:cs="Times New Roman"/>
          <w:sz w:val="24"/>
          <w:szCs w:val="24"/>
          <w:lang w:val="en-GB"/>
        </w:rPr>
        <w:t>3</w:t>
      </w:r>
      <w:r>
        <w:rPr>
          <w:rFonts w:hint="eastAsia" w:ascii="宋体" w:hAnsi="宋体" w:eastAsia="宋体" w:cs="Times New Roman"/>
          <w:sz w:val="24"/>
          <w:szCs w:val="24"/>
          <w:lang w:val="en-GB"/>
        </w:rPr>
        <w:t>）</w:t>
      </w:r>
      <w:r>
        <w:rPr>
          <w:rFonts w:hint="eastAsia" w:ascii="宋体" w:hAnsi="宋体" w:eastAsia="宋体" w:cs="Times New Roman"/>
          <w:sz w:val="24"/>
          <w:szCs w:val="24"/>
          <w:lang w:val="en-US" w:eastAsia="zh-CN"/>
        </w:rPr>
        <w:t>响应</w:t>
      </w:r>
      <w:r>
        <w:rPr>
          <w:rFonts w:hint="eastAsia" w:ascii="宋体" w:hAnsi="宋体" w:eastAsia="宋体" w:cs="Times New Roman"/>
          <w:sz w:val="24"/>
          <w:szCs w:val="24"/>
        </w:rPr>
        <w:t>文件正本须打印并由法定代表人或授权代表签字并加盖单位公章。副本可复印，但须加盖单位公章。</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hint="eastAsia" w:ascii="Times New Roman" w:hAnsi="Times New Roman" w:eastAsia="宋体" w:cs="Times New Roman"/>
          <w:sz w:val="24"/>
          <w:szCs w:val="24"/>
        </w:rPr>
        <w:t>4</w:t>
      </w:r>
      <w:r>
        <w:rPr>
          <w:rFonts w:hint="eastAsia" w:ascii="宋体" w:hAnsi="宋体" w:eastAsia="宋体" w:cs="Times New Roman"/>
          <w:sz w:val="24"/>
          <w:szCs w:val="24"/>
        </w:rPr>
        <w:t>）供应商应将本项目</w:t>
      </w:r>
      <w:r>
        <w:rPr>
          <w:rFonts w:hint="eastAsia" w:ascii="宋体" w:hAnsi="宋体" w:eastAsia="宋体" w:cs="Times New Roman"/>
          <w:sz w:val="24"/>
          <w:szCs w:val="24"/>
          <w:lang w:val="en-US" w:eastAsia="zh-CN"/>
        </w:rPr>
        <w:t>响应</w:t>
      </w:r>
      <w:r>
        <w:rPr>
          <w:rFonts w:hint="eastAsia" w:ascii="宋体" w:hAnsi="宋体" w:eastAsia="宋体" w:cs="Times New Roman"/>
          <w:sz w:val="24"/>
          <w:szCs w:val="24"/>
        </w:rPr>
        <w:t>文件密封。</w:t>
      </w:r>
    </w:p>
    <w:p>
      <w:pPr>
        <w:spacing w:line="360" w:lineRule="auto"/>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w:t>
      </w:r>
      <w:r>
        <w:rPr>
          <w:rFonts w:hint="eastAsia" w:ascii="Times New Roman" w:hAnsi="Times New Roman" w:eastAsia="宋体" w:cs="Times New Roman"/>
          <w:b/>
          <w:bCs/>
          <w:sz w:val="24"/>
          <w:szCs w:val="24"/>
        </w:rPr>
        <w:t>5</w:t>
      </w:r>
      <w:r>
        <w:rPr>
          <w:rFonts w:hint="eastAsia" w:ascii="宋体" w:hAnsi="宋体" w:eastAsia="宋体" w:cs="Times New Roman"/>
          <w:b/>
          <w:bCs/>
          <w:sz w:val="24"/>
          <w:szCs w:val="24"/>
        </w:rPr>
        <w:t>）</w:t>
      </w:r>
      <w:r>
        <w:rPr>
          <w:rFonts w:hint="eastAsia" w:ascii="宋体" w:hAnsi="宋体" w:eastAsia="宋体" w:cs="Times New Roman"/>
          <w:b/>
          <w:sz w:val="24"/>
          <w:szCs w:val="24"/>
        </w:rPr>
        <w:t>投标报价一览表</w:t>
      </w:r>
      <w:r>
        <w:rPr>
          <w:rFonts w:hint="eastAsia" w:ascii="宋体" w:hAnsi="宋体" w:eastAsia="宋体" w:cs="Times New Roman"/>
          <w:b/>
          <w:bCs/>
          <w:sz w:val="24"/>
          <w:szCs w:val="24"/>
        </w:rPr>
        <w:t>叁份须单独另行密封，投标报价不得出现于</w:t>
      </w:r>
      <w:r>
        <w:rPr>
          <w:rFonts w:hint="eastAsia" w:ascii="宋体" w:hAnsi="宋体" w:eastAsia="宋体" w:cs="Times New Roman"/>
          <w:b/>
          <w:bCs/>
          <w:sz w:val="24"/>
          <w:szCs w:val="24"/>
          <w:lang w:val="en-US" w:eastAsia="zh-CN"/>
        </w:rPr>
        <w:t>响应</w:t>
      </w:r>
      <w:r>
        <w:rPr>
          <w:rFonts w:hint="eastAsia" w:ascii="宋体" w:hAnsi="宋体" w:eastAsia="宋体" w:cs="Times New Roman"/>
          <w:b/>
          <w:bCs/>
          <w:sz w:val="24"/>
          <w:szCs w:val="24"/>
        </w:rPr>
        <w:t>文件的正本或副本。</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hint="eastAsia" w:ascii="Times New Roman" w:hAnsi="Times New Roman" w:eastAsia="宋体" w:cs="Times New Roman"/>
          <w:sz w:val="24"/>
          <w:szCs w:val="24"/>
        </w:rPr>
        <w:t>6</w:t>
      </w:r>
      <w:r>
        <w:rPr>
          <w:rFonts w:hint="eastAsia" w:ascii="宋体" w:hAnsi="宋体" w:eastAsia="宋体" w:cs="Times New Roman"/>
          <w:sz w:val="24"/>
          <w:szCs w:val="24"/>
        </w:rPr>
        <w:t>）所有密封文件封套正面须标明项目名称、项目编号、边缝处加盖单位骑缝章或骑缝签字，并注明于开标前不得启封。如果投标供应商未加写标记，招标方对</w:t>
      </w:r>
      <w:r>
        <w:rPr>
          <w:rFonts w:hint="eastAsia" w:ascii="宋体" w:hAnsi="宋体" w:eastAsia="宋体" w:cs="Times New Roman"/>
          <w:sz w:val="24"/>
          <w:szCs w:val="24"/>
          <w:lang w:val="en-US" w:eastAsia="zh-CN"/>
        </w:rPr>
        <w:t>响应</w:t>
      </w:r>
      <w:r>
        <w:rPr>
          <w:rFonts w:hint="eastAsia" w:ascii="宋体" w:hAnsi="宋体" w:eastAsia="宋体" w:cs="Times New Roman"/>
          <w:sz w:val="24"/>
          <w:szCs w:val="24"/>
        </w:rPr>
        <w:t>文件的误投和提前启封不负责任。</w:t>
      </w:r>
    </w:p>
    <w:p>
      <w:pPr>
        <w:keepNext/>
        <w:keepLines/>
        <w:spacing w:line="360" w:lineRule="auto"/>
        <w:ind w:firstLine="482" w:firstLineChars="200"/>
        <w:outlineLvl w:val="2"/>
        <w:rPr>
          <w:rFonts w:ascii="宋体" w:hAnsi="宋体" w:eastAsia="宋体" w:cs="Times New Roman"/>
          <w:b/>
          <w:sz w:val="24"/>
          <w:szCs w:val="24"/>
        </w:rPr>
      </w:pPr>
      <w:r>
        <w:rPr>
          <w:rFonts w:hint="eastAsia" w:ascii="Times New Roman" w:hAnsi="Times New Roman" w:eastAsia="宋体" w:cs="Times New Roman"/>
          <w:b/>
          <w:sz w:val="24"/>
          <w:szCs w:val="24"/>
        </w:rPr>
        <w:t>4</w:t>
      </w:r>
      <w:r>
        <w:rPr>
          <w:rFonts w:hint="eastAsia" w:ascii="宋体" w:hAnsi="宋体" w:eastAsia="宋体" w:cs="Times New Roman"/>
          <w:b/>
          <w:sz w:val="24"/>
          <w:szCs w:val="24"/>
        </w:rPr>
        <w:t>. 投标报价</w:t>
      </w:r>
    </w:p>
    <w:p>
      <w:pPr>
        <w:spacing w:line="360" w:lineRule="auto"/>
        <w:ind w:firstLine="480" w:firstLineChars="200"/>
        <w:rPr>
          <w:rFonts w:ascii="宋体" w:hAnsi="宋体" w:eastAsia="宋体" w:cs="Times New Roman"/>
          <w:sz w:val="24"/>
          <w:szCs w:val="24"/>
          <w:lang w:val="en-GB"/>
        </w:rPr>
      </w:pPr>
      <w:r>
        <w:rPr>
          <w:rFonts w:hint="eastAsia" w:ascii="宋体" w:hAnsi="宋体" w:eastAsia="宋体" w:cs="Times New Roman"/>
          <w:sz w:val="24"/>
          <w:szCs w:val="24"/>
          <w:lang w:val="en-GB"/>
        </w:rPr>
        <w:t>（</w:t>
      </w:r>
      <w:r>
        <w:rPr>
          <w:rFonts w:hint="eastAsia" w:ascii="Times New Roman" w:hAnsi="Times New Roman" w:eastAsia="宋体" w:cs="Times New Roman"/>
          <w:sz w:val="24"/>
          <w:szCs w:val="24"/>
          <w:lang w:val="en-GB"/>
        </w:rPr>
        <w:t>1</w:t>
      </w:r>
      <w:r>
        <w:rPr>
          <w:rFonts w:hint="eastAsia" w:ascii="宋体" w:hAnsi="宋体" w:eastAsia="宋体" w:cs="Times New Roman"/>
          <w:sz w:val="24"/>
          <w:szCs w:val="24"/>
          <w:lang w:val="en-GB"/>
        </w:rPr>
        <w:t>）</w:t>
      </w:r>
      <w:r>
        <w:rPr>
          <w:rFonts w:hint="eastAsia" w:ascii="宋体" w:hAnsi="宋体" w:eastAsia="宋体" w:cs="Times New Roman"/>
          <w:sz w:val="24"/>
          <w:szCs w:val="24"/>
        </w:rPr>
        <w:t>本报价单具有法律效力，请供应商严格按项目要求报价，加盖单位公章后有效（涂改无效）；</w:t>
      </w:r>
    </w:p>
    <w:p>
      <w:pPr>
        <w:spacing w:line="360" w:lineRule="auto"/>
        <w:ind w:firstLine="480" w:firstLineChars="200"/>
        <w:rPr>
          <w:rFonts w:ascii="宋体" w:hAnsi="宋体" w:eastAsia="宋体" w:cs="仿宋"/>
          <w:sz w:val="24"/>
          <w:szCs w:val="24"/>
          <w:lang w:val="en-GB"/>
        </w:rPr>
      </w:pPr>
      <w:r>
        <w:rPr>
          <w:rFonts w:hint="eastAsia" w:ascii="宋体" w:hAnsi="宋体" w:eastAsia="宋体" w:cs="Times New Roman"/>
          <w:sz w:val="24"/>
          <w:szCs w:val="24"/>
          <w:lang w:val="en-GB"/>
        </w:rPr>
        <w:t>（</w:t>
      </w:r>
      <w:r>
        <w:rPr>
          <w:rFonts w:hint="eastAsia" w:ascii="Times New Roman" w:hAnsi="Times New Roman" w:eastAsia="宋体" w:cs="Times New Roman"/>
          <w:sz w:val="24"/>
          <w:szCs w:val="24"/>
          <w:lang w:val="en-GB"/>
        </w:rPr>
        <w:t>2</w:t>
      </w:r>
      <w:r>
        <w:rPr>
          <w:rFonts w:hint="eastAsia" w:ascii="宋体" w:hAnsi="宋体" w:eastAsia="宋体" w:cs="Times New Roman"/>
          <w:sz w:val="24"/>
          <w:szCs w:val="24"/>
          <w:lang w:val="en-GB"/>
        </w:rPr>
        <w:t>）供应商应对</w:t>
      </w:r>
      <w:r>
        <w:rPr>
          <w:rFonts w:hint="eastAsia" w:ascii="宋体" w:hAnsi="宋体" w:eastAsia="宋体" w:cs="Times New Roman"/>
          <w:sz w:val="24"/>
          <w:szCs w:val="24"/>
          <w:lang w:val="en-GB" w:eastAsia="zh-CN"/>
        </w:rPr>
        <w:t>磋商文件</w:t>
      </w:r>
      <w:r>
        <w:rPr>
          <w:rFonts w:hint="eastAsia" w:ascii="宋体" w:hAnsi="宋体" w:eastAsia="宋体" w:cs="Times New Roman"/>
          <w:sz w:val="24"/>
          <w:szCs w:val="24"/>
          <w:lang w:val="en-GB"/>
        </w:rPr>
        <w:t>内所要采购的全部内容进行报价，只投其中部分内容者，其投标书将被拒绝。</w:t>
      </w:r>
    </w:p>
    <w:p>
      <w:pPr>
        <w:spacing w:line="360" w:lineRule="auto"/>
        <w:ind w:firstLine="482" w:firstLineChars="200"/>
        <w:rPr>
          <w:rFonts w:ascii="宋体" w:hAnsi="宋体" w:eastAsia="宋体" w:cs="Times New Roman"/>
          <w:b/>
          <w:sz w:val="24"/>
          <w:szCs w:val="24"/>
          <w:lang w:val="en-GB"/>
        </w:rPr>
      </w:pPr>
      <w:r>
        <w:rPr>
          <w:rFonts w:hint="eastAsia" w:ascii="宋体" w:hAnsi="宋体" w:eastAsia="宋体" w:cs="Times New Roman"/>
          <w:b/>
          <w:sz w:val="24"/>
          <w:szCs w:val="24"/>
          <w:lang w:val="en-GB"/>
        </w:rPr>
        <w:t>（</w:t>
      </w:r>
      <w:r>
        <w:rPr>
          <w:rFonts w:hint="eastAsia" w:ascii="Times New Roman" w:hAnsi="Times New Roman" w:eastAsia="宋体" w:cs="Times New Roman"/>
          <w:b/>
          <w:sz w:val="24"/>
          <w:szCs w:val="24"/>
          <w:lang w:val="en-GB"/>
        </w:rPr>
        <w:t>3</w:t>
      </w:r>
      <w:r>
        <w:rPr>
          <w:rFonts w:hint="eastAsia" w:ascii="宋体" w:hAnsi="宋体" w:eastAsia="宋体" w:cs="Times New Roman"/>
          <w:b/>
          <w:sz w:val="24"/>
          <w:szCs w:val="24"/>
          <w:lang w:val="en-GB"/>
        </w:rPr>
        <w:t>）本项目将现场最终报价，请做好现场报价的准备。</w:t>
      </w:r>
    </w:p>
    <w:p>
      <w:pPr>
        <w:spacing w:line="360" w:lineRule="auto"/>
        <w:ind w:firstLine="482" w:firstLineChars="200"/>
        <w:rPr>
          <w:rFonts w:ascii="宋体" w:hAnsi="宋体" w:eastAsia="宋体" w:cs="Times New Roman"/>
          <w:sz w:val="24"/>
          <w:szCs w:val="24"/>
          <w:lang w:val="en-GB"/>
        </w:rPr>
      </w:pPr>
      <w:r>
        <w:rPr>
          <w:rFonts w:hint="eastAsia" w:ascii="宋体" w:hAnsi="宋体" w:eastAsia="宋体" w:cs="Times New Roman"/>
          <w:b/>
          <w:bCs/>
          <w:sz w:val="24"/>
          <w:szCs w:val="24"/>
          <w:lang w:val="en-GB"/>
        </w:rPr>
        <w:t>（</w:t>
      </w:r>
      <w:r>
        <w:rPr>
          <w:rFonts w:hint="eastAsia" w:ascii="Times New Roman" w:hAnsi="Times New Roman" w:eastAsia="宋体" w:cs="Times New Roman"/>
          <w:b/>
          <w:bCs/>
          <w:sz w:val="24"/>
          <w:szCs w:val="24"/>
          <w:lang w:val="en-GB"/>
        </w:rPr>
        <w:t>4</w:t>
      </w:r>
      <w:r>
        <w:rPr>
          <w:rFonts w:hint="eastAsia" w:ascii="宋体" w:hAnsi="宋体" w:eastAsia="宋体" w:cs="Times New Roman"/>
          <w:b/>
          <w:bCs/>
          <w:sz w:val="24"/>
          <w:szCs w:val="24"/>
          <w:lang w:val="en-GB"/>
        </w:rPr>
        <w:t>）</w:t>
      </w:r>
      <w:r>
        <w:rPr>
          <w:rFonts w:hint="eastAsia" w:ascii="宋体" w:hAnsi="宋体" w:eastAsia="宋体" w:cs="Times New Roman"/>
          <w:b/>
          <w:sz w:val="24"/>
          <w:szCs w:val="24"/>
          <w:lang w:val="en-GB"/>
        </w:rPr>
        <w:t>本项目最高限价为人民币10万元。</w:t>
      </w:r>
      <w:r>
        <w:rPr>
          <w:rFonts w:hint="eastAsia" w:ascii="宋体" w:hAnsi="宋体" w:eastAsia="宋体" w:cs="Times New Roman"/>
          <w:sz w:val="24"/>
          <w:szCs w:val="24"/>
          <w:lang w:val="en-GB"/>
        </w:rPr>
        <w:t>投标报价超过最高限价的为无效报价，作无效响应处理。</w:t>
      </w:r>
    </w:p>
    <w:p>
      <w:pPr>
        <w:keepNext/>
        <w:keepLines/>
        <w:spacing w:before="120" w:after="120"/>
        <w:ind w:firstLine="562" w:firstLineChars="200"/>
        <w:jc w:val="center"/>
        <w:outlineLvl w:val="1"/>
        <w:rPr>
          <w:rFonts w:ascii="Arial" w:hAnsi="Arial" w:eastAsia="黑体" w:cs="Times New Roman"/>
          <w:b/>
          <w:sz w:val="28"/>
          <w:szCs w:val="28"/>
          <w:lang w:val="en-GB"/>
        </w:rPr>
      </w:pPr>
      <w:r>
        <w:rPr>
          <w:rFonts w:hint="eastAsia" w:ascii="Arial" w:hAnsi="Arial" w:eastAsia="黑体" w:cs="Times New Roman"/>
          <w:b/>
          <w:sz w:val="28"/>
          <w:szCs w:val="28"/>
          <w:lang w:val="en-GB"/>
        </w:rPr>
        <w:t>四、投标文件的递交</w:t>
      </w:r>
    </w:p>
    <w:p>
      <w:pPr>
        <w:spacing w:line="360" w:lineRule="auto"/>
        <w:ind w:left="-360" w:firstLine="480" w:firstLineChars="200"/>
        <w:rPr>
          <w:rFonts w:ascii="宋体" w:hAnsi="宋体" w:eastAsia="宋体" w:cs="Times New Roman"/>
          <w:sz w:val="24"/>
          <w:szCs w:val="24"/>
          <w:lang w:val="en-GB"/>
        </w:rPr>
      </w:pPr>
      <w:r>
        <w:rPr>
          <w:rFonts w:hint="eastAsia" w:ascii="Times New Roman" w:hAnsi="Times New Roman" w:eastAsia="宋体" w:cs="Times New Roman"/>
          <w:sz w:val="24"/>
          <w:szCs w:val="24"/>
          <w:lang w:val="en-GB"/>
        </w:rPr>
        <w:t>1</w:t>
      </w:r>
      <w:r>
        <w:rPr>
          <w:rFonts w:hint="eastAsia" w:ascii="宋体" w:hAnsi="宋体" w:eastAsia="宋体" w:cs="Times New Roman"/>
          <w:sz w:val="24"/>
          <w:szCs w:val="24"/>
          <w:lang w:val="en-GB"/>
        </w:rPr>
        <w:t>.招标方于开标地点在</w:t>
      </w:r>
      <w:r>
        <w:rPr>
          <w:rFonts w:hint="eastAsia" w:ascii="宋体" w:hAnsi="宋体" w:eastAsia="宋体" w:cs="Times New Roman"/>
          <w:sz w:val="24"/>
          <w:szCs w:val="24"/>
          <w:u w:val="single"/>
          <w:lang w:val="en-GB"/>
        </w:rPr>
        <w:t>投标截止时间前半小时内接受标书</w:t>
      </w:r>
      <w:r>
        <w:rPr>
          <w:rFonts w:hint="eastAsia" w:ascii="宋体" w:hAnsi="宋体" w:eastAsia="宋体" w:cs="Times New Roman"/>
          <w:sz w:val="24"/>
          <w:szCs w:val="24"/>
          <w:lang w:val="en-GB"/>
        </w:rPr>
        <w:t>。</w:t>
      </w:r>
    </w:p>
    <w:p>
      <w:pPr>
        <w:spacing w:line="360" w:lineRule="auto"/>
        <w:ind w:left="-360" w:firstLine="480" w:firstLineChars="200"/>
        <w:rPr>
          <w:rFonts w:ascii="宋体" w:hAnsi="宋体" w:eastAsia="宋体" w:cs="Times New Roman"/>
          <w:sz w:val="24"/>
          <w:szCs w:val="24"/>
          <w:lang w:val="en-GB"/>
        </w:rPr>
      </w:pPr>
      <w:r>
        <w:rPr>
          <w:rFonts w:hint="eastAsia" w:ascii="Times New Roman" w:hAnsi="Times New Roman" w:eastAsia="宋体" w:cs="Times New Roman"/>
          <w:sz w:val="24"/>
          <w:szCs w:val="24"/>
        </w:rPr>
        <w:t>2</w:t>
      </w:r>
      <w:r>
        <w:rPr>
          <w:rFonts w:hint="eastAsia" w:ascii="宋体" w:hAnsi="宋体" w:eastAsia="宋体" w:cs="Times New Roman"/>
          <w:sz w:val="24"/>
          <w:szCs w:val="24"/>
        </w:rPr>
        <w:t>.</w:t>
      </w:r>
      <w:r>
        <w:rPr>
          <w:rFonts w:hint="eastAsia" w:ascii="宋体" w:hAnsi="宋体" w:eastAsia="宋体" w:cs="Times New Roman"/>
          <w:sz w:val="24"/>
          <w:szCs w:val="24"/>
          <w:lang w:val="en-GB"/>
        </w:rPr>
        <w:t>供应商</w:t>
      </w:r>
      <w:r>
        <w:rPr>
          <w:rFonts w:hint="eastAsia" w:ascii="宋体" w:hAnsi="宋体" w:eastAsia="宋体" w:cs="Times New Roman"/>
          <w:sz w:val="24"/>
          <w:szCs w:val="24"/>
        </w:rPr>
        <w:t>递交投标文件的方式为专人当面递交的方式。</w:t>
      </w:r>
    </w:p>
    <w:p>
      <w:pPr>
        <w:spacing w:line="360" w:lineRule="auto"/>
        <w:ind w:left="-360" w:firstLine="480" w:firstLineChars="200"/>
        <w:rPr>
          <w:rFonts w:ascii="宋体" w:hAnsi="宋体" w:eastAsia="宋体" w:cs="Times New Roman"/>
          <w:sz w:val="24"/>
          <w:szCs w:val="24"/>
          <w:lang w:val="en-GB"/>
        </w:rPr>
      </w:pPr>
      <w:r>
        <w:rPr>
          <w:rFonts w:hint="eastAsia" w:ascii="Times New Roman" w:hAnsi="Times New Roman" w:eastAsia="宋体" w:cs="Times New Roman"/>
          <w:sz w:val="24"/>
          <w:szCs w:val="24"/>
        </w:rPr>
        <w:t>3</w:t>
      </w:r>
      <w:r>
        <w:rPr>
          <w:rFonts w:hint="eastAsia" w:ascii="宋体" w:hAnsi="宋体" w:eastAsia="宋体" w:cs="Times New Roman"/>
          <w:sz w:val="24"/>
          <w:szCs w:val="24"/>
          <w:lang w:val="en-GB"/>
        </w:rPr>
        <w:t>.招标方将拒绝接收递交时间、密封情况等不符合要求的投标文件。</w:t>
      </w:r>
    </w:p>
    <w:p>
      <w:pPr>
        <w:keepNext/>
        <w:keepLines/>
        <w:spacing w:before="120" w:after="120"/>
        <w:ind w:firstLine="562" w:firstLineChars="200"/>
        <w:jc w:val="center"/>
        <w:outlineLvl w:val="1"/>
        <w:rPr>
          <w:rFonts w:ascii="仿宋_GB2312" w:hAnsi="Arial" w:eastAsia="仿宋_GB2312" w:cs="Times New Roman"/>
          <w:sz w:val="28"/>
          <w:szCs w:val="28"/>
        </w:rPr>
      </w:pPr>
      <w:r>
        <w:rPr>
          <w:rFonts w:hint="eastAsia" w:ascii="Arial" w:hAnsi="Arial" w:eastAsia="黑体" w:cs="Times New Roman"/>
          <w:b/>
          <w:sz w:val="28"/>
          <w:szCs w:val="28"/>
          <w:lang w:val="en-GB"/>
        </w:rPr>
        <w:t>五、无效投标的情形</w:t>
      </w:r>
    </w:p>
    <w:p>
      <w:pPr>
        <w:spacing w:line="360" w:lineRule="auto"/>
        <w:ind w:left="-360" w:firstLine="480" w:firstLineChars="200"/>
        <w:rPr>
          <w:rFonts w:hint="eastAsia" w:ascii="宋体" w:hAnsi="宋体" w:eastAsia="宋体" w:cs="Times New Roman"/>
          <w:sz w:val="24"/>
          <w:szCs w:val="24"/>
          <w:lang w:val="en-GB"/>
        </w:rPr>
      </w:pPr>
      <w:r>
        <w:rPr>
          <w:rFonts w:hint="eastAsia" w:ascii="宋体" w:hAnsi="宋体" w:eastAsia="宋体" w:cs="Times New Roman"/>
          <w:sz w:val="24"/>
          <w:szCs w:val="24"/>
          <w:lang w:val="en-GB"/>
        </w:rPr>
        <w:t>发生下列情况之一的投标文件被视为无效：</w:t>
      </w:r>
    </w:p>
    <w:p>
      <w:pPr>
        <w:spacing w:line="360" w:lineRule="auto"/>
        <w:ind w:left="-360" w:firstLine="480" w:firstLineChars="200"/>
        <w:rPr>
          <w:rFonts w:ascii="宋体" w:hAnsi="宋体" w:eastAsia="宋体" w:cs="Times New Roman"/>
          <w:sz w:val="24"/>
          <w:szCs w:val="24"/>
          <w:lang w:val="en-GB"/>
        </w:rPr>
      </w:pPr>
      <w:r>
        <w:rPr>
          <w:rFonts w:ascii="Times New Roman" w:hAnsi="Times New Roman" w:eastAsia="宋体" w:cs="Times New Roman"/>
          <w:sz w:val="24"/>
          <w:szCs w:val="24"/>
          <w:lang w:val="en-GB"/>
        </w:rPr>
        <w:t>1</w:t>
      </w:r>
      <w:r>
        <w:rPr>
          <w:rFonts w:hint="eastAsia" w:ascii="宋体" w:hAnsi="宋体" w:eastAsia="宋体" w:cs="Times New Roman"/>
          <w:sz w:val="24"/>
          <w:szCs w:val="24"/>
          <w:lang w:val="en-GB"/>
        </w:rPr>
        <w:t>.投标报价超出项目最高限价的；</w:t>
      </w:r>
    </w:p>
    <w:p>
      <w:pPr>
        <w:spacing w:line="360" w:lineRule="auto"/>
        <w:ind w:left="-360" w:firstLine="480" w:firstLineChars="200"/>
        <w:rPr>
          <w:rFonts w:ascii="宋体" w:hAnsi="宋体" w:eastAsia="宋体" w:cs="Times New Roman"/>
          <w:sz w:val="24"/>
          <w:szCs w:val="24"/>
          <w:lang w:val="en-GB"/>
        </w:rPr>
      </w:pPr>
      <w:r>
        <w:rPr>
          <w:rFonts w:hint="eastAsia" w:ascii="Times New Roman" w:hAnsi="Times New Roman" w:eastAsia="宋体" w:cs="Times New Roman"/>
          <w:sz w:val="24"/>
          <w:szCs w:val="24"/>
          <w:lang w:val="en-GB"/>
        </w:rPr>
        <w:t>2</w:t>
      </w:r>
      <w:r>
        <w:rPr>
          <w:rFonts w:hint="eastAsia" w:ascii="宋体" w:hAnsi="宋体" w:eastAsia="宋体" w:cs="Times New Roman"/>
          <w:sz w:val="24"/>
          <w:szCs w:val="24"/>
          <w:lang w:val="en-GB"/>
        </w:rPr>
        <w:t>.由于包装不妥，在送交途中严重破损或失散的投标文件；</w:t>
      </w:r>
    </w:p>
    <w:p>
      <w:pPr>
        <w:spacing w:line="360" w:lineRule="auto"/>
        <w:ind w:left="-360" w:firstLine="480" w:firstLineChars="200"/>
        <w:rPr>
          <w:rFonts w:ascii="宋体" w:hAnsi="宋体" w:eastAsia="宋体" w:cs="Times New Roman"/>
          <w:sz w:val="24"/>
          <w:szCs w:val="24"/>
          <w:lang w:val="en-GB"/>
        </w:rPr>
      </w:pPr>
      <w:r>
        <w:rPr>
          <w:rFonts w:hint="eastAsia" w:ascii="Times New Roman" w:hAnsi="Times New Roman" w:eastAsia="宋体" w:cs="Times New Roman"/>
          <w:sz w:val="24"/>
          <w:szCs w:val="24"/>
          <w:lang w:val="en-GB"/>
        </w:rPr>
        <w:t>3</w:t>
      </w:r>
      <w:r>
        <w:rPr>
          <w:rFonts w:hint="eastAsia" w:ascii="宋体" w:hAnsi="宋体" w:eastAsia="宋体" w:cs="Times New Roman"/>
          <w:sz w:val="24"/>
          <w:szCs w:val="24"/>
          <w:lang w:val="en-GB"/>
        </w:rPr>
        <w:t>.未按照</w:t>
      </w:r>
      <w:r>
        <w:rPr>
          <w:rFonts w:hint="eastAsia" w:ascii="宋体" w:hAnsi="宋体" w:eastAsia="宋体" w:cs="Times New Roman"/>
          <w:sz w:val="24"/>
          <w:szCs w:val="24"/>
          <w:lang w:val="en-GB" w:eastAsia="zh-CN"/>
        </w:rPr>
        <w:t>磋商文件</w:t>
      </w:r>
      <w:r>
        <w:rPr>
          <w:rFonts w:hint="eastAsia" w:ascii="宋体" w:hAnsi="宋体" w:eastAsia="宋体" w:cs="Times New Roman"/>
          <w:sz w:val="24"/>
          <w:szCs w:val="24"/>
          <w:lang w:val="en-GB"/>
        </w:rPr>
        <w:t>要求盖章、</w:t>
      </w:r>
      <w:r>
        <w:rPr>
          <w:rFonts w:hint="eastAsia" w:ascii="宋体" w:hAnsi="宋体" w:eastAsia="宋体" w:cs="Times New Roman"/>
          <w:sz w:val="24"/>
          <w:szCs w:val="24"/>
        </w:rPr>
        <w:t>签署姓名</w:t>
      </w:r>
      <w:r>
        <w:rPr>
          <w:rFonts w:hint="eastAsia" w:ascii="宋体" w:hAnsi="宋体" w:eastAsia="宋体" w:cs="Times New Roman"/>
          <w:sz w:val="24"/>
          <w:szCs w:val="24"/>
          <w:lang w:val="en-GB"/>
        </w:rPr>
        <w:t>；未装订或未按照</w:t>
      </w:r>
      <w:r>
        <w:rPr>
          <w:rFonts w:hint="eastAsia" w:ascii="宋体" w:hAnsi="宋体" w:eastAsia="宋体" w:cs="Times New Roman"/>
          <w:sz w:val="24"/>
          <w:szCs w:val="24"/>
          <w:lang w:val="en-GB" w:eastAsia="zh-CN"/>
        </w:rPr>
        <w:t>磋商文件</w:t>
      </w:r>
      <w:r>
        <w:rPr>
          <w:rFonts w:hint="eastAsia" w:ascii="宋体" w:hAnsi="宋体" w:eastAsia="宋体" w:cs="Times New Roman"/>
          <w:sz w:val="24"/>
          <w:szCs w:val="24"/>
          <w:lang w:val="en-GB"/>
        </w:rPr>
        <w:t>规定的数量进行制作、未按照</w:t>
      </w:r>
      <w:r>
        <w:rPr>
          <w:rFonts w:hint="eastAsia" w:ascii="宋体" w:hAnsi="宋体" w:eastAsia="宋体" w:cs="Times New Roman"/>
          <w:sz w:val="24"/>
          <w:szCs w:val="24"/>
          <w:lang w:val="en-GB" w:eastAsia="zh-CN"/>
        </w:rPr>
        <w:t>磋商文件</w:t>
      </w:r>
      <w:r>
        <w:rPr>
          <w:rFonts w:hint="eastAsia" w:ascii="宋体" w:hAnsi="宋体" w:eastAsia="宋体" w:cs="Times New Roman"/>
          <w:sz w:val="24"/>
          <w:szCs w:val="24"/>
          <w:lang w:val="en-GB"/>
        </w:rPr>
        <w:t>规定要求密封；投标承诺函、法定代表人授权书等有涂改的；</w:t>
      </w:r>
    </w:p>
    <w:p>
      <w:pPr>
        <w:spacing w:line="360" w:lineRule="auto"/>
        <w:ind w:left="-360" w:firstLine="480" w:firstLineChars="200"/>
        <w:rPr>
          <w:rFonts w:ascii="宋体" w:hAnsi="宋体" w:eastAsia="宋体" w:cs="Times New Roman"/>
          <w:sz w:val="24"/>
          <w:szCs w:val="24"/>
          <w:lang w:val="en-GB"/>
        </w:rPr>
      </w:pPr>
      <w:r>
        <w:rPr>
          <w:rFonts w:hint="eastAsia" w:ascii="Times New Roman" w:hAnsi="Times New Roman" w:eastAsia="宋体" w:cs="Times New Roman"/>
          <w:sz w:val="24"/>
          <w:szCs w:val="24"/>
          <w:lang w:val="en-GB"/>
        </w:rPr>
        <w:t>4</w:t>
      </w:r>
      <w:r>
        <w:rPr>
          <w:rFonts w:hint="eastAsia" w:ascii="宋体" w:hAnsi="宋体" w:eastAsia="宋体" w:cs="Times New Roman"/>
          <w:sz w:val="24"/>
          <w:szCs w:val="24"/>
          <w:lang w:val="en-GB"/>
        </w:rPr>
        <w:t>.未能提供合格的资格文件；</w:t>
      </w:r>
    </w:p>
    <w:p>
      <w:pPr>
        <w:spacing w:line="360" w:lineRule="auto"/>
        <w:ind w:left="-360" w:firstLine="480" w:firstLineChars="200"/>
        <w:rPr>
          <w:rFonts w:ascii="宋体" w:hAnsi="宋体" w:eastAsia="宋体" w:cs="Times New Roman"/>
          <w:sz w:val="24"/>
          <w:szCs w:val="24"/>
          <w:lang w:val="en-GB"/>
        </w:rPr>
      </w:pPr>
      <w:r>
        <w:rPr>
          <w:rFonts w:hint="eastAsia" w:ascii="宋体" w:hAnsi="宋体" w:eastAsia="宋体" w:cs="Times New Roman"/>
          <w:sz w:val="24"/>
          <w:szCs w:val="24"/>
          <w:lang w:val="en-US" w:eastAsia="zh-CN"/>
        </w:rPr>
        <w:t>5</w:t>
      </w:r>
      <w:r>
        <w:rPr>
          <w:rFonts w:hint="eastAsia" w:ascii="宋体" w:hAnsi="宋体" w:eastAsia="宋体" w:cs="Times New Roman"/>
          <w:sz w:val="24"/>
          <w:szCs w:val="24"/>
          <w:lang w:val="en-GB"/>
        </w:rPr>
        <w:t>.供应商未对</w:t>
      </w:r>
      <w:r>
        <w:rPr>
          <w:rFonts w:hint="eastAsia" w:ascii="宋体" w:hAnsi="宋体" w:eastAsia="宋体" w:cs="Times New Roman"/>
          <w:sz w:val="24"/>
          <w:szCs w:val="24"/>
          <w:lang w:val="en-GB" w:eastAsia="zh-CN"/>
        </w:rPr>
        <w:t>磋商文件</w:t>
      </w:r>
      <w:r>
        <w:rPr>
          <w:rFonts w:hint="eastAsia" w:ascii="宋体" w:hAnsi="宋体" w:eastAsia="宋体" w:cs="Times New Roman"/>
          <w:sz w:val="24"/>
          <w:szCs w:val="24"/>
          <w:lang w:val="en-GB"/>
        </w:rPr>
        <w:t>内所要采购的全部内容进行报价的；</w:t>
      </w:r>
    </w:p>
    <w:p>
      <w:pPr>
        <w:spacing w:line="360" w:lineRule="auto"/>
        <w:ind w:left="-360" w:firstLine="480" w:firstLineChars="200"/>
        <w:rPr>
          <w:rFonts w:ascii="宋体" w:hAnsi="宋体" w:eastAsia="宋体" w:cs="Times New Roman"/>
          <w:sz w:val="24"/>
          <w:szCs w:val="24"/>
          <w:lang w:val="en-GB"/>
        </w:rPr>
      </w:pPr>
      <w:r>
        <w:rPr>
          <w:rFonts w:hint="eastAsia" w:ascii="Times New Roman" w:hAnsi="Times New Roman" w:eastAsia="宋体" w:cs="Times New Roman"/>
          <w:sz w:val="24"/>
          <w:szCs w:val="24"/>
          <w:lang w:val="en-US" w:eastAsia="zh-CN"/>
        </w:rPr>
        <w:t>6</w:t>
      </w:r>
      <w:r>
        <w:rPr>
          <w:rFonts w:hint="eastAsia" w:ascii="宋体" w:hAnsi="宋体" w:eastAsia="宋体" w:cs="Times New Roman"/>
          <w:sz w:val="24"/>
          <w:szCs w:val="24"/>
          <w:lang w:val="en-GB"/>
        </w:rPr>
        <w:t>.与</w:t>
      </w:r>
      <w:r>
        <w:rPr>
          <w:rFonts w:hint="eastAsia" w:ascii="宋体" w:hAnsi="宋体" w:eastAsia="宋体" w:cs="Times New Roman"/>
          <w:sz w:val="24"/>
          <w:szCs w:val="24"/>
          <w:lang w:val="en-GB" w:eastAsia="zh-CN"/>
        </w:rPr>
        <w:t>磋商文件</w:t>
      </w:r>
      <w:r>
        <w:rPr>
          <w:rFonts w:hint="eastAsia" w:ascii="宋体" w:hAnsi="宋体" w:eastAsia="宋体" w:cs="Times New Roman"/>
          <w:sz w:val="24"/>
          <w:szCs w:val="24"/>
          <w:lang w:val="en-GB"/>
        </w:rPr>
        <w:t>有重大偏离的或未能实质性响应技术商务要求的；</w:t>
      </w:r>
    </w:p>
    <w:p>
      <w:pPr>
        <w:spacing w:line="360" w:lineRule="auto"/>
        <w:ind w:left="-360" w:firstLine="480" w:firstLineChars="200"/>
        <w:rPr>
          <w:rFonts w:ascii="宋体" w:hAnsi="宋体" w:eastAsia="宋体" w:cs="Times New Roman"/>
          <w:sz w:val="24"/>
          <w:szCs w:val="24"/>
          <w:lang w:val="en-GB"/>
        </w:rPr>
      </w:pPr>
      <w:r>
        <w:rPr>
          <w:rFonts w:hint="eastAsia" w:ascii="Times New Roman" w:hAnsi="Times New Roman" w:eastAsia="宋体" w:cs="Times New Roman"/>
          <w:sz w:val="24"/>
          <w:szCs w:val="24"/>
          <w:lang w:val="en-US" w:eastAsia="zh-CN"/>
        </w:rPr>
        <w:t>7</w:t>
      </w:r>
      <w:r>
        <w:rPr>
          <w:rFonts w:hint="eastAsia" w:ascii="宋体" w:hAnsi="宋体" w:eastAsia="宋体" w:cs="Times New Roman"/>
          <w:sz w:val="24"/>
          <w:szCs w:val="24"/>
          <w:lang w:val="en-GB"/>
        </w:rPr>
        <w:t>.开标时投标供应商授权代表未到开标现场或授权代表不能提供相应身份证明的；</w:t>
      </w:r>
    </w:p>
    <w:p>
      <w:pPr>
        <w:spacing w:line="360" w:lineRule="auto"/>
        <w:ind w:left="-360" w:firstLine="480" w:firstLineChars="200"/>
        <w:rPr>
          <w:rFonts w:ascii="宋体" w:hAnsi="宋体" w:eastAsia="宋体" w:cs="Times New Roman"/>
          <w:sz w:val="24"/>
          <w:szCs w:val="24"/>
          <w:lang w:val="en-GB"/>
        </w:rPr>
      </w:pPr>
      <w:r>
        <w:rPr>
          <w:rFonts w:hint="eastAsia" w:ascii="Times New Roman" w:hAnsi="Times New Roman" w:eastAsia="宋体" w:cs="Times New Roman"/>
          <w:sz w:val="24"/>
          <w:szCs w:val="24"/>
          <w:lang w:val="en-US" w:eastAsia="zh-CN"/>
        </w:rPr>
        <w:t>8</w:t>
      </w:r>
      <w:r>
        <w:rPr>
          <w:rFonts w:hint="eastAsia" w:ascii="宋体" w:hAnsi="宋体" w:eastAsia="宋体" w:cs="Times New Roman"/>
          <w:sz w:val="24"/>
          <w:szCs w:val="24"/>
          <w:lang w:val="en-GB"/>
        </w:rPr>
        <w:t>.投标供应商在投标活动中提供任何虚假材料或从事其他违法活动的；</w:t>
      </w:r>
    </w:p>
    <w:p>
      <w:pPr>
        <w:spacing w:line="360" w:lineRule="auto"/>
        <w:ind w:left="-360" w:firstLine="480" w:firstLineChars="200"/>
        <w:rPr>
          <w:rFonts w:ascii="宋体" w:hAnsi="宋体" w:eastAsia="宋体" w:cs="Times New Roman"/>
          <w:sz w:val="24"/>
          <w:szCs w:val="24"/>
          <w:lang w:val="en-GB"/>
        </w:rPr>
      </w:pPr>
      <w:r>
        <w:rPr>
          <w:rFonts w:hint="eastAsia" w:ascii="Times New Roman" w:hAnsi="Times New Roman" w:eastAsia="宋体" w:cs="Times New Roman"/>
          <w:sz w:val="24"/>
          <w:szCs w:val="24"/>
          <w:lang w:val="en-US" w:eastAsia="zh-CN"/>
        </w:rPr>
        <w:t>9</w:t>
      </w:r>
      <w:r>
        <w:rPr>
          <w:rFonts w:hint="eastAsia" w:ascii="宋体" w:hAnsi="宋体" w:eastAsia="宋体" w:cs="Times New Roman"/>
          <w:sz w:val="24"/>
          <w:szCs w:val="24"/>
          <w:lang w:val="en-GB"/>
        </w:rPr>
        <w:t>.评标委员会认为其他不合理情况的；</w:t>
      </w:r>
    </w:p>
    <w:p>
      <w:pPr>
        <w:spacing w:line="360" w:lineRule="auto"/>
        <w:ind w:left="-360" w:firstLine="480" w:firstLineChars="200"/>
        <w:rPr>
          <w:rFonts w:ascii="宋体" w:hAnsi="宋体" w:eastAsia="宋体" w:cs="Times New Roman"/>
          <w:sz w:val="24"/>
          <w:szCs w:val="24"/>
          <w:lang w:val="en-GB"/>
        </w:rPr>
      </w:pPr>
      <w:r>
        <w:rPr>
          <w:rFonts w:hint="eastAsia" w:ascii="Times New Roman" w:hAnsi="Times New Roman" w:eastAsia="宋体" w:cs="Times New Roman"/>
          <w:sz w:val="24"/>
          <w:szCs w:val="24"/>
          <w:lang w:val="en-US" w:eastAsia="zh-CN"/>
        </w:rPr>
        <w:t>10</w:t>
      </w:r>
      <w:r>
        <w:rPr>
          <w:rFonts w:hint="eastAsia" w:ascii="宋体" w:hAnsi="宋体" w:eastAsia="宋体" w:cs="Times New Roman"/>
          <w:sz w:val="24"/>
          <w:szCs w:val="24"/>
          <w:lang w:val="en-GB"/>
        </w:rPr>
        <w:t>.不符合法律、法规和本</w:t>
      </w:r>
      <w:r>
        <w:rPr>
          <w:rFonts w:hint="eastAsia" w:ascii="宋体" w:hAnsi="宋体" w:eastAsia="宋体" w:cs="Times New Roman"/>
          <w:sz w:val="24"/>
          <w:szCs w:val="24"/>
          <w:lang w:val="en-GB" w:eastAsia="zh-CN"/>
        </w:rPr>
        <w:t>磋商文件</w:t>
      </w:r>
      <w:r>
        <w:rPr>
          <w:rFonts w:hint="eastAsia" w:ascii="宋体" w:hAnsi="宋体" w:eastAsia="宋体" w:cs="Times New Roman"/>
          <w:sz w:val="24"/>
          <w:szCs w:val="24"/>
          <w:lang w:val="en-GB"/>
        </w:rPr>
        <w:t>规定的其他实质性要求的。</w:t>
      </w:r>
    </w:p>
    <w:p>
      <w:pPr>
        <w:widowControl/>
        <w:jc w:val="left"/>
        <w:rPr>
          <w:rFonts w:ascii="宋体" w:hAnsi="宋体" w:eastAsia="宋体" w:cs="Times New Roman"/>
          <w:sz w:val="24"/>
          <w:szCs w:val="24"/>
          <w:lang w:val="en-GB"/>
        </w:rPr>
      </w:pPr>
      <w:r>
        <w:rPr>
          <w:rFonts w:ascii="宋体" w:hAnsi="宋体" w:eastAsia="宋体" w:cs="Times New Roman"/>
          <w:sz w:val="24"/>
          <w:szCs w:val="24"/>
          <w:lang w:val="en-GB"/>
        </w:rPr>
        <w:br w:type="page"/>
      </w:r>
    </w:p>
    <w:p>
      <w:pPr>
        <w:spacing w:line="360" w:lineRule="auto"/>
        <w:ind w:left="-360" w:firstLine="803" w:firstLineChars="200"/>
        <w:jc w:val="center"/>
        <w:rPr>
          <w:rFonts w:ascii="宋体" w:hAnsi="宋体" w:eastAsia="宋体" w:cs="Times New Roman"/>
          <w:sz w:val="24"/>
          <w:szCs w:val="24"/>
          <w:lang w:val="en-GB"/>
        </w:rPr>
      </w:pPr>
      <w:r>
        <w:rPr>
          <w:rFonts w:hint="eastAsia" w:ascii="宋体" w:hAnsi="宋体" w:eastAsia="宋体" w:cs="Times New Roman"/>
          <w:b/>
          <w:bCs/>
          <w:sz w:val="40"/>
          <w:szCs w:val="40"/>
          <w:lang w:val="zh-CN"/>
        </w:rPr>
        <w:t>第四部分  评审程序和内容</w:t>
      </w:r>
    </w:p>
    <w:p>
      <w:pPr>
        <w:keepNext/>
        <w:keepLines/>
        <w:spacing w:before="120" w:after="120"/>
        <w:ind w:firstLine="562" w:firstLineChars="200"/>
        <w:jc w:val="center"/>
        <w:outlineLvl w:val="1"/>
        <w:rPr>
          <w:rFonts w:ascii="Arial" w:hAnsi="Arial" w:eastAsia="黑体" w:cs="Times New Roman"/>
          <w:b/>
          <w:sz w:val="28"/>
          <w:szCs w:val="28"/>
        </w:rPr>
      </w:pPr>
      <w:r>
        <w:rPr>
          <w:rFonts w:hint="eastAsia" w:ascii="Arial" w:hAnsi="Arial" w:eastAsia="黑体" w:cs="Times New Roman"/>
          <w:b/>
          <w:sz w:val="28"/>
          <w:szCs w:val="28"/>
        </w:rPr>
        <w:t>一、开评标程序</w:t>
      </w:r>
    </w:p>
    <w:p>
      <w:pPr>
        <w:keepNext/>
        <w:keepLines/>
        <w:spacing w:before="120" w:after="120"/>
        <w:ind w:firstLine="200" w:firstLineChars="83"/>
        <w:jc w:val="left"/>
        <w:outlineLvl w:val="1"/>
        <w:rPr>
          <w:rFonts w:ascii="Arial" w:hAnsi="Arial" w:eastAsia="黑体" w:cs="Times New Roman"/>
          <w:b/>
          <w:sz w:val="28"/>
          <w:szCs w:val="28"/>
        </w:rPr>
      </w:pPr>
      <w:r>
        <w:rPr>
          <w:rFonts w:ascii="Times New Roman" w:hAnsi="Times New Roman" w:eastAsia="黑体" w:cs="Times New Roman"/>
          <w:b/>
          <w:sz w:val="24"/>
          <w:szCs w:val="24"/>
        </w:rPr>
        <w:t>1</w:t>
      </w:r>
      <w:r>
        <w:rPr>
          <w:rFonts w:ascii="宋体" w:hAnsi="宋体" w:eastAsia="宋体" w:cs="Times New Roman"/>
          <w:b/>
          <w:sz w:val="24"/>
          <w:szCs w:val="24"/>
        </w:rPr>
        <w:t>.</w:t>
      </w:r>
      <w:r>
        <w:rPr>
          <w:rFonts w:hint="eastAsia" w:ascii="宋体" w:hAnsi="宋体" w:eastAsia="宋体" w:cs="Times New Roman"/>
          <w:b/>
          <w:sz w:val="24"/>
          <w:szCs w:val="24"/>
        </w:rPr>
        <w:t>招标人组织开标</w:t>
      </w:r>
    </w:p>
    <w:p>
      <w:pPr>
        <w:spacing w:line="360" w:lineRule="auto"/>
        <w:ind w:left="-360"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hint="eastAsia" w:ascii="Times New Roman" w:hAnsi="Times New Roman" w:eastAsia="宋体" w:cs="Times New Roman"/>
          <w:sz w:val="24"/>
          <w:szCs w:val="24"/>
        </w:rPr>
        <w:t>1</w:t>
      </w:r>
      <w:r>
        <w:rPr>
          <w:rFonts w:hint="eastAsia" w:ascii="宋体" w:hAnsi="宋体" w:eastAsia="宋体" w:cs="Times New Roman"/>
          <w:sz w:val="24"/>
          <w:szCs w:val="24"/>
        </w:rPr>
        <w:t>）招标方在</w:t>
      </w:r>
      <w:r>
        <w:rPr>
          <w:rFonts w:hint="eastAsia" w:ascii="宋体" w:hAnsi="宋体" w:eastAsia="宋体" w:cs="Times New Roman"/>
          <w:sz w:val="24"/>
          <w:szCs w:val="24"/>
          <w:lang w:eastAsia="zh-CN"/>
        </w:rPr>
        <w:t>磋商文件</w:t>
      </w:r>
      <w:r>
        <w:rPr>
          <w:rFonts w:hint="eastAsia" w:ascii="宋体" w:hAnsi="宋体" w:eastAsia="宋体" w:cs="Times New Roman"/>
          <w:sz w:val="24"/>
          <w:szCs w:val="24"/>
        </w:rPr>
        <w:t>规定的时间和地点公开开标，供应商的法定代表人或授权代表须持有效身份证参加开标会。</w:t>
      </w:r>
    </w:p>
    <w:p>
      <w:pPr>
        <w:spacing w:line="360" w:lineRule="auto"/>
        <w:ind w:left="-360"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hint="eastAsia" w:ascii="Times New Roman" w:hAnsi="Times New Roman" w:eastAsia="宋体" w:cs="Times New Roman"/>
          <w:sz w:val="24"/>
          <w:szCs w:val="24"/>
        </w:rPr>
        <w:t>2</w:t>
      </w:r>
      <w:r>
        <w:rPr>
          <w:rFonts w:hint="eastAsia" w:ascii="宋体" w:hAnsi="宋体" w:eastAsia="宋体" w:cs="Times New Roman"/>
          <w:sz w:val="24"/>
          <w:szCs w:val="24"/>
        </w:rPr>
        <w:t>)询标期间，投标供应商法定代表人或授权代表必须在场，负责解答有关事宜。</w:t>
      </w:r>
    </w:p>
    <w:p>
      <w:pPr>
        <w:spacing w:line="360" w:lineRule="auto"/>
        <w:ind w:left="-360"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hint="eastAsia" w:ascii="Times New Roman" w:hAnsi="Times New Roman" w:eastAsia="宋体" w:cs="Times New Roman"/>
          <w:sz w:val="24"/>
          <w:szCs w:val="24"/>
        </w:rPr>
        <w:t>3</w:t>
      </w:r>
      <w:r>
        <w:rPr>
          <w:rFonts w:hint="eastAsia" w:ascii="宋体" w:hAnsi="宋体" w:eastAsia="宋体" w:cs="Times New Roman"/>
          <w:sz w:val="24"/>
          <w:szCs w:val="24"/>
        </w:rPr>
        <w:t>)凡在投标、开标过程中，招标人已提示是否有异议的事项，供应商当时没有提出异议的，事后供应商不得针对上述事项提出质疑。</w:t>
      </w:r>
    </w:p>
    <w:p>
      <w:pPr>
        <w:spacing w:line="360" w:lineRule="auto"/>
        <w:ind w:left="-360"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hint="eastAsia" w:ascii="Times New Roman" w:hAnsi="Times New Roman" w:eastAsia="宋体" w:cs="Times New Roman"/>
          <w:sz w:val="24"/>
          <w:szCs w:val="24"/>
        </w:rPr>
        <w:t>4</w:t>
      </w:r>
      <w:r>
        <w:rPr>
          <w:rFonts w:hint="eastAsia" w:ascii="宋体" w:hAnsi="宋体" w:eastAsia="宋体" w:cs="Times New Roman"/>
          <w:sz w:val="24"/>
          <w:szCs w:val="24"/>
        </w:rPr>
        <w:t>)在投标、评标过程中，如果供应商联合故意抬高报价或出现其他不正当行为，招标人有权中止投标或评标。</w:t>
      </w:r>
    </w:p>
    <w:p>
      <w:pPr>
        <w:spacing w:line="360" w:lineRule="auto"/>
        <w:ind w:left="-360" w:firstLine="482" w:firstLineChars="200"/>
        <w:rPr>
          <w:rFonts w:ascii="宋体" w:hAnsi="宋体" w:eastAsia="宋体" w:cs="Times New Roman"/>
          <w:sz w:val="24"/>
          <w:szCs w:val="24"/>
        </w:rPr>
      </w:pPr>
      <w:r>
        <w:rPr>
          <w:rFonts w:hint="eastAsia" w:ascii="Times New Roman" w:hAnsi="Times New Roman" w:eastAsia="宋体" w:cs="Times New Roman"/>
          <w:b/>
          <w:sz w:val="24"/>
          <w:szCs w:val="24"/>
        </w:rPr>
        <w:t>2</w:t>
      </w:r>
      <w:r>
        <w:rPr>
          <w:rFonts w:hint="eastAsia" w:ascii="宋体" w:hAnsi="宋体" w:eastAsia="宋体" w:cs="Times New Roman"/>
          <w:b/>
          <w:sz w:val="24"/>
          <w:szCs w:val="24"/>
        </w:rPr>
        <w:t>.评委会</w:t>
      </w:r>
      <w:r>
        <w:rPr>
          <w:rFonts w:hint="eastAsia" w:ascii="宋体" w:hAnsi="宋体" w:eastAsia="宋体" w:cs="Times New Roman"/>
          <w:sz w:val="24"/>
          <w:szCs w:val="24"/>
        </w:rPr>
        <w:t>由采购单位代表及相关领域的专家组成，对</w:t>
      </w:r>
      <w:r>
        <w:rPr>
          <w:rFonts w:hint="eastAsia" w:ascii="宋体" w:hAnsi="宋体" w:eastAsia="宋体" w:cs="Times New Roman"/>
          <w:sz w:val="24"/>
          <w:szCs w:val="24"/>
          <w:lang w:val="en-US" w:eastAsia="zh-CN"/>
        </w:rPr>
        <w:t>响应</w:t>
      </w:r>
      <w:r>
        <w:rPr>
          <w:rFonts w:hint="eastAsia" w:ascii="宋体" w:hAnsi="宋体" w:eastAsia="宋体" w:cs="Times New Roman"/>
          <w:sz w:val="24"/>
          <w:szCs w:val="24"/>
        </w:rPr>
        <w:t>文件进行审查、质疑、评估、比较。评委会按照公平、公正、择优的原则进行独立评标。评委会成员</w:t>
      </w:r>
      <w:r>
        <w:rPr>
          <w:rFonts w:hint="eastAsia" w:ascii="宋体" w:hAnsi="宋体" w:eastAsia="宋体" w:cs="宋体"/>
          <w:kern w:val="0"/>
          <w:sz w:val="24"/>
          <w:szCs w:val="24"/>
          <w:lang w:val="zh-CN"/>
        </w:rPr>
        <w:t>对个人的评审意见承担法律责任；参与评审报告的起草；配合采购人答复供应商提出的质疑；配合财政部门的投诉处理和监督检查工作。</w:t>
      </w:r>
    </w:p>
    <w:p>
      <w:pPr>
        <w:snapToGrid w:val="0"/>
        <w:spacing w:line="360" w:lineRule="auto"/>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rPr>
        <w:t>（</w:t>
      </w:r>
      <w:r>
        <w:rPr>
          <w:rFonts w:hint="eastAsia" w:ascii="Times New Roman" w:hAnsi="Times New Roman" w:eastAsia="宋体" w:cs="宋体"/>
          <w:b/>
          <w:kern w:val="0"/>
          <w:sz w:val="24"/>
          <w:szCs w:val="24"/>
          <w:lang w:val="zh-CN"/>
        </w:rPr>
        <w:t>1</w:t>
      </w:r>
      <w:r>
        <w:rPr>
          <w:rFonts w:hint="eastAsia" w:ascii="宋体" w:hAnsi="宋体" w:eastAsia="宋体" w:cs="宋体"/>
          <w:b/>
          <w:kern w:val="0"/>
          <w:sz w:val="24"/>
          <w:szCs w:val="24"/>
          <w:lang w:val="zh-CN"/>
        </w:rPr>
        <w:t xml:space="preserve">）评审内容     </w:t>
      </w:r>
    </w:p>
    <w:p>
      <w:pPr>
        <w:snapToGrid w:val="0"/>
        <w:spacing w:line="360" w:lineRule="auto"/>
        <w:ind w:firstLine="480" w:firstLineChars="200"/>
        <w:rPr>
          <w:rFonts w:ascii="宋体" w:hAnsi="宋体" w:eastAsia="宋体" w:cs="宋体"/>
          <w:b/>
          <w:kern w:val="0"/>
          <w:sz w:val="24"/>
          <w:szCs w:val="24"/>
          <w:lang w:val="zh-CN"/>
        </w:rPr>
      </w:pPr>
      <w:r>
        <w:rPr>
          <w:rFonts w:hint="eastAsia" w:ascii="宋体" w:hAnsi="宋体" w:eastAsia="宋体" w:cs="宋体"/>
          <w:kern w:val="0"/>
          <w:sz w:val="24"/>
          <w:szCs w:val="24"/>
          <w:lang w:val="zh-CN"/>
        </w:rPr>
        <w:t>供应商的投标资格；</w:t>
      </w:r>
      <w:r>
        <w:rPr>
          <w:rFonts w:hint="eastAsia" w:ascii="宋体" w:hAnsi="宋体" w:eastAsia="宋体" w:cs="宋体"/>
          <w:kern w:val="0"/>
          <w:sz w:val="24"/>
          <w:szCs w:val="24"/>
          <w:lang w:val="en-US" w:eastAsia="zh-CN"/>
        </w:rPr>
        <w:t>响应</w:t>
      </w:r>
      <w:r>
        <w:rPr>
          <w:rFonts w:hint="eastAsia" w:ascii="宋体" w:hAnsi="宋体" w:eastAsia="宋体" w:cs="宋体"/>
          <w:kern w:val="0"/>
          <w:sz w:val="24"/>
          <w:szCs w:val="24"/>
          <w:lang w:val="zh-CN"/>
        </w:rPr>
        <w:t>文件是否完整；</w:t>
      </w:r>
      <w:r>
        <w:rPr>
          <w:rFonts w:hint="eastAsia" w:ascii="宋体" w:hAnsi="宋体" w:eastAsia="宋体" w:cs="宋体"/>
          <w:kern w:val="0"/>
          <w:sz w:val="24"/>
          <w:szCs w:val="24"/>
          <w:lang w:val="en-US" w:eastAsia="zh-CN"/>
        </w:rPr>
        <w:t>响应</w:t>
      </w:r>
      <w:r>
        <w:rPr>
          <w:rFonts w:hint="eastAsia" w:ascii="宋体" w:hAnsi="宋体" w:eastAsia="宋体" w:cs="宋体"/>
          <w:kern w:val="0"/>
          <w:sz w:val="24"/>
          <w:szCs w:val="24"/>
          <w:lang w:val="zh-CN"/>
        </w:rPr>
        <w:t>文件是否恰当地签署；是否作出实质性响应；是否有计算错误。评委评标只根据</w:t>
      </w:r>
      <w:r>
        <w:rPr>
          <w:rFonts w:hint="eastAsia" w:ascii="宋体" w:hAnsi="宋体" w:eastAsia="宋体" w:cs="宋体"/>
          <w:kern w:val="0"/>
          <w:sz w:val="24"/>
          <w:szCs w:val="24"/>
          <w:lang w:val="en-US" w:eastAsia="zh-CN"/>
        </w:rPr>
        <w:t>响应</w:t>
      </w:r>
      <w:r>
        <w:rPr>
          <w:rFonts w:hint="eastAsia" w:ascii="宋体" w:hAnsi="宋体" w:eastAsia="宋体" w:cs="宋体"/>
          <w:kern w:val="0"/>
          <w:sz w:val="24"/>
          <w:szCs w:val="24"/>
          <w:lang w:val="zh-CN"/>
        </w:rPr>
        <w:t>文件本身，而不寻求外部证据。</w:t>
      </w:r>
    </w:p>
    <w:p>
      <w:pPr>
        <w:snapToGrid w:val="0"/>
        <w:spacing w:line="360" w:lineRule="auto"/>
        <w:rPr>
          <w:rFonts w:ascii="宋体" w:hAnsi="宋体" w:eastAsia="宋体" w:cs="宋体"/>
          <w:b/>
          <w:kern w:val="0"/>
          <w:sz w:val="24"/>
          <w:szCs w:val="24"/>
          <w:lang w:val="zh-CN"/>
        </w:rPr>
      </w:pPr>
      <w:r>
        <w:rPr>
          <w:rFonts w:hint="eastAsia" w:ascii="宋体" w:hAnsi="宋体" w:eastAsia="宋体" w:cs="宋体"/>
          <w:b/>
          <w:kern w:val="0"/>
          <w:sz w:val="24"/>
          <w:szCs w:val="24"/>
          <w:lang w:val="zh-CN"/>
        </w:rPr>
        <w:t>（</w:t>
      </w:r>
      <w:r>
        <w:rPr>
          <w:rFonts w:hint="eastAsia" w:ascii="Times New Roman" w:hAnsi="Times New Roman" w:eastAsia="宋体" w:cs="宋体"/>
          <w:b/>
          <w:kern w:val="0"/>
          <w:sz w:val="24"/>
          <w:szCs w:val="24"/>
          <w:lang w:val="zh-CN"/>
        </w:rPr>
        <w:t>2</w:t>
      </w:r>
      <w:r>
        <w:rPr>
          <w:rFonts w:hint="eastAsia" w:ascii="宋体" w:hAnsi="宋体" w:eastAsia="宋体" w:cs="宋体"/>
          <w:b/>
          <w:kern w:val="0"/>
          <w:sz w:val="24"/>
          <w:szCs w:val="24"/>
          <w:lang w:val="zh-CN"/>
        </w:rPr>
        <w:t>）</w:t>
      </w:r>
      <w:r>
        <w:rPr>
          <w:rFonts w:hint="eastAsia" w:ascii="宋体" w:hAnsi="宋体" w:eastAsia="宋体" w:cs="宋体"/>
          <w:b/>
          <w:kern w:val="0"/>
          <w:sz w:val="24"/>
          <w:szCs w:val="24"/>
          <w:lang w:val="zh-CN" w:eastAsia="zh-CN"/>
        </w:rPr>
        <w:t>响应</w:t>
      </w:r>
      <w:r>
        <w:rPr>
          <w:rFonts w:hint="eastAsia" w:ascii="宋体" w:hAnsi="宋体" w:eastAsia="宋体" w:cs="宋体"/>
          <w:b/>
          <w:kern w:val="0"/>
          <w:sz w:val="24"/>
          <w:szCs w:val="24"/>
          <w:lang w:val="zh-CN"/>
        </w:rPr>
        <w:t>文件初审分为资格审查和符合性审查。</w:t>
      </w:r>
    </w:p>
    <w:p>
      <w:pPr>
        <w:snapToGrid w:val="0"/>
        <w:spacing w:line="360" w:lineRule="auto"/>
        <w:ind w:firstLine="482" w:firstLineChars="200"/>
        <w:rPr>
          <w:rFonts w:ascii="宋体" w:hAnsi="宋体" w:eastAsia="宋体" w:cs="宋体"/>
          <w:kern w:val="0"/>
          <w:sz w:val="24"/>
          <w:szCs w:val="24"/>
          <w:lang w:val="zh-CN"/>
        </w:rPr>
      </w:pPr>
      <w:r>
        <w:rPr>
          <w:rFonts w:hint="eastAsia" w:ascii="宋体" w:hAnsi="宋体" w:eastAsia="宋体" w:cs="宋体"/>
          <w:b/>
          <w:kern w:val="0"/>
          <w:sz w:val="24"/>
          <w:szCs w:val="24"/>
          <w:lang w:val="zh-CN"/>
        </w:rPr>
        <w:t>资格审查：依据法律法规和磋商文件的规定，由采购人对</w:t>
      </w:r>
      <w:r>
        <w:rPr>
          <w:rFonts w:hint="eastAsia" w:ascii="宋体" w:hAnsi="宋体" w:eastAsia="宋体" w:cs="宋体"/>
          <w:b/>
          <w:kern w:val="0"/>
          <w:sz w:val="24"/>
          <w:szCs w:val="24"/>
          <w:lang w:val="zh-CN" w:eastAsia="zh-CN"/>
        </w:rPr>
        <w:t>响应</w:t>
      </w:r>
      <w:r>
        <w:rPr>
          <w:rFonts w:hint="eastAsia" w:ascii="宋体" w:hAnsi="宋体" w:eastAsia="宋体" w:cs="宋体"/>
          <w:b/>
          <w:kern w:val="0"/>
          <w:sz w:val="24"/>
          <w:szCs w:val="24"/>
          <w:lang w:val="zh-CN"/>
        </w:rPr>
        <w:t>文件中的资格证明文件进行审查。</w:t>
      </w:r>
      <w:r>
        <w:rPr>
          <w:rFonts w:hint="eastAsia" w:ascii="宋体" w:hAnsi="宋体" w:eastAsia="宋体" w:cs="宋体"/>
          <w:kern w:val="0"/>
          <w:sz w:val="24"/>
          <w:szCs w:val="24"/>
          <w:lang w:val="zh-CN"/>
        </w:rPr>
        <w:t>资格审查的结论，采购人以书面形式向评委会进行反馈。</w:t>
      </w:r>
    </w:p>
    <w:p>
      <w:pPr>
        <w:snapToGrid w:val="0"/>
        <w:spacing w:line="360" w:lineRule="auto"/>
        <w:rPr>
          <w:rFonts w:ascii="宋体" w:hAnsi="宋体" w:eastAsia="宋体" w:cs="Times New Roman"/>
          <w:b/>
          <w:bCs/>
          <w:sz w:val="24"/>
          <w:szCs w:val="24"/>
        </w:rPr>
      </w:pPr>
      <w:r>
        <w:rPr>
          <w:rFonts w:hint="eastAsia" w:ascii="宋体" w:hAnsi="宋体" w:eastAsia="宋体" w:cs="Times New Roman"/>
          <w:b/>
          <w:bCs/>
          <w:sz w:val="24"/>
          <w:szCs w:val="24"/>
        </w:rPr>
        <w:t>（</w:t>
      </w:r>
      <w:r>
        <w:rPr>
          <w:rFonts w:hint="eastAsia" w:ascii="Times New Roman" w:hAnsi="Times New Roman" w:eastAsia="宋体" w:cs="Times New Roman"/>
          <w:b/>
          <w:bCs/>
          <w:sz w:val="24"/>
          <w:szCs w:val="24"/>
        </w:rPr>
        <w:t>3</w:t>
      </w:r>
      <w:r>
        <w:rPr>
          <w:rFonts w:hint="eastAsia" w:ascii="宋体" w:hAnsi="宋体" w:eastAsia="宋体" w:cs="Times New Roman"/>
          <w:b/>
          <w:bCs/>
          <w:sz w:val="24"/>
          <w:szCs w:val="24"/>
        </w:rPr>
        <w:t>）相应的规定</w:t>
      </w:r>
    </w:p>
    <w:p>
      <w:pPr>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如果单价汇总金额与总价金额有出入，以单价金额计算结果为准；单价金额小数点有明显错位的，应以总价为准；正本与副本有矛盾的，以正本为准；若文件大写表示的数据与数字表示的有差别，以大写表示的数据为准。</w:t>
      </w:r>
    </w:p>
    <w:p>
      <w:pPr>
        <w:snapToGrid w:val="0"/>
        <w:spacing w:line="360" w:lineRule="auto"/>
        <w:rPr>
          <w:rFonts w:ascii="宋体" w:hAnsi="宋体" w:eastAsia="宋体" w:cs="Times New Roman"/>
          <w:b/>
          <w:bCs/>
          <w:sz w:val="24"/>
          <w:szCs w:val="24"/>
        </w:rPr>
      </w:pPr>
      <w:r>
        <w:rPr>
          <w:rFonts w:hint="eastAsia" w:ascii="宋体" w:hAnsi="宋体" w:eastAsia="宋体" w:cs="Times New Roman"/>
          <w:b/>
          <w:sz w:val="24"/>
          <w:szCs w:val="24"/>
        </w:rPr>
        <w:t>（</w:t>
      </w:r>
      <w:r>
        <w:rPr>
          <w:rFonts w:hint="eastAsia" w:ascii="Times New Roman" w:hAnsi="Times New Roman" w:eastAsia="宋体" w:cs="Times New Roman"/>
          <w:b/>
          <w:sz w:val="24"/>
          <w:szCs w:val="24"/>
        </w:rPr>
        <w:t>4</w:t>
      </w:r>
      <w:r>
        <w:rPr>
          <w:rFonts w:hint="eastAsia" w:ascii="宋体" w:hAnsi="宋体" w:eastAsia="宋体" w:cs="Times New Roman"/>
          <w:b/>
          <w:sz w:val="24"/>
          <w:szCs w:val="24"/>
        </w:rPr>
        <w:t>） 陈述、演示、</w:t>
      </w:r>
      <w:r>
        <w:rPr>
          <w:rFonts w:hint="eastAsia" w:ascii="宋体" w:hAnsi="宋体" w:eastAsia="宋体" w:cs="Times New Roman"/>
          <w:b/>
          <w:bCs/>
          <w:sz w:val="24"/>
          <w:szCs w:val="24"/>
        </w:rPr>
        <w:t>答疑、澄清</w:t>
      </w:r>
    </w:p>
    <w:p>
      <w:pPr>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如评委会认为有必要，供应商按评委会的要求作陈述、演示、答疑及澄清其投标内容。时间由评委会掌握。重要澄清答复应是书面的，但不得对投标内容进行实质性修改。</w:t>
      </w:r>
    </w:p>
    <w:p>
      <w:pPr>
        <w:snapToGrid w:val="0"/>
        <w:spacing w:line="360" w:lineRule="auto"/>
        <w:ind w:firstLine="482" w:firstLineChars="200"/>
        <w:rPr>
          <w:rFonts w:ascii="宋体" w:hAnsi="宋体" w:eastAsia="宋体" w:cs="Times New Roman"/>
          <w:sz w:val="24"/>
          <w:szCs w:val="24"/>
        </w:rPr>
      </w:pPr>
      <w:r>
        <w:rPr>
          <w:rFonts w:hint="eastAsia" w:ascii="Times New Roman" w:hAnsi="Times New Roman" w:eastAsia="宋体" w:cs="Times New Roman"/>
          <w:b/>
          <w:sz w:val="24"/>
          <w:szCs w:val="24"/>
        </w:rPr>
        <w:t>3</w:t>
      </w:r>
      <w:r>
        <w:rPr>
          <w:rFonts w:hint="eastAsia" w:ascii="宋体" w:hAnsi="宋体" w:eastAsia="宋体" w:cs="Times New Roman"/>
          <w:b/>
          <w:sz w:val="24"/>
          <w:szCs w:val="24"/>
        </w:rPr>
        <w:t>.中标通知</w:t>
      </w:r>
    </w:p>
    <w:p>
      <w:pPr>
        <w:snapToGrid w:val="0"/>
        <w:spacing w:line="360" w:lineRule="auto"/>
        <w:ind w:firstLine="480" w:firstLineChars="200"/>
        <w:rPr>
          <w:rFonts w:ascii="宋体" w:hAnsi="宋体" w:eastAsia="宋体" w:cs="Times New Roman"/>
          <w:sz w:val="24"/>
          <w:szCs w:val="24"/>
          <w:lang w:val="en-GB"/>
        </w:rPr>
      </w:pPr>
      <w:r>
        <w:rPr>
          <w:rFonts w:hint="eastAsia" w:ascii="宋体" w:hAnsi="宋体" w:eastAsia="宋体" w:cs="Times New Roman"/>
          <w:sz w:val="24"/>
          <w:szCs w:val="24"/>
        </w:rPr>
        <w:t>（</w:t>
      </w:r>
      <w:r>
        <w:rPr>
          <w:rFonts w:hint="eastAsia" w:ascii="Times New Roman" w:hAnsi="Times New Roman" w:eastAsia="宋体" w:cs="Times New Roman"/>
          <w:sz w:val="24"/>
          <w:szCs w:val="24"/>
        </w:rPr>
        <w:t>1</w:t>
      </w:r>
      <w:r>
        <w:rPr>
          <w:rFonts w:hint="eastAsia" w:ascii="宋体" w:hAnsi="宋体" w:eastAsia="宋体" w:cs="Times New Roman"/>
          <w:sz w:val="24"/>
          <w:szCs w:val="24"/>
        </w:rPr>
        <w:t>）中标结</w:t>
      </w:r>
      <w:r>
        <w:rPr>
          <w:rFonts w:hint="eastAsia" w:ascii="宋体" w:hAnsi="宋体" w:eastAsia="宋体" w:cs="Times New Roman"/>
          <w:sz w:val="24"/>
          <w:szCs w:val="24"/>
          <w:lang w:val="en-GB"/>
        </w:rPr>
        <w:t>果确定后，将在指定媒体上公告</w:t>
      </w:r>
      <w:r>
        <w:rPr>
          <w:rFonts w:hint="eastAsia" w:ascii="Times New Roman" w:hAnsi="Times New Roman" w:eastAsia="宋体" w:cs="Times New Roman"/>
          <w:sz w:val="24"/>
          <w:szCs w:val="24"/>
          <w:lang w:val="en-GB"/>
        </w:rPr>
        <w:t>1</w:t>
      </w:r>
      <w:r>
        <w:rPr>
          <w:rFonts w:hint="eastAsia" w:ascii="宋体" w:hAnsi="宋体" w:eastAsia="宋体" w:cs="Times New Roman"/>
          <w:sz w:val="24"/>
          <w:szCs w:val="24"/>
          <w:lang w:val="en-GB"/>
        </w:rPr>
        <w:t>个工作日。</w:t>
      </w:r>
    </w:p>
    <w:p>
      <w:pPr>
        <w:snapToGrid w:val="0"/>
        <w:spacing w:line="300" w:lineRule="auto"/>
        <w:ind w:firstLine="494" w:firstLineChars="206"/>
        <w:contextualSpacing/>
        <w:rPr>
          <w:rFonts w:ascii="宋体" w:hAnsi="宋体" w:eastAsia="宋体" w:cs="Times New Roman"/>
          <w:sz w:val="24"/>
          <w:szCs w:val="24"/>
          <w:lang w:val="en-GB"/>
        </w:rPr>
      </w:pPr>
      <w:r>
        <w:rPr>
          <w:rFonts w:hint="eastAsia" w:ascii="宋体" w:hAnsi="宋体" w:eastAsia="宋体" w:cs="Times New Roman"/>
          <w:sz w:val="24"/>
          <w:szCs w:val="24"/>
          <w:lang w:val="en-GB"/>
        </w:rPr>
        <w:t>（</w:t>
      </w:r>
      <w:r>
        <w:rPr>
          <w:rFonts w:hint="eastAsia" w:ascii="Times New Roman" w:hAnsi="Times New Roman" w:eastAsia="宋体" w:cs="Times New Roman"/>
          <w:sz w:val="24"/>
          <w:szCs w:val="24"/>
          <w:lang w:val="en-GB"/>
        </w:rPr>
        <w:t>2</w:t>
      </w:r>
      <w:r>
        <w:rPr>
          <w:rFonts w:hint="eastAsia" w:ascii="宋体" w:hAnsi="宋体" w:eastAsia="宋体" w:cs="Times New Roman"/>
          <w:sz w:val="24"/>
          <w:szCs w:val="24"/>
          <w:lang w:val="en-GB"/>
        </w:rPr>
        <w:t>）未收到《中标通知书》的供应商默认为未中标供应商，采购人不再以其它方式另行通知。</w:t>
      </w:r>
    </w:p>
    <w:p>
      <w:pPr>
        <w:keepNext/>
        <w:keepLines/>
        <w:spacing w:line="360" w:lineRule="auto"/>
        <w:jc w:val="center"/>
        <w:outlineLvl w:val="1"/>
        <w:rPr>
          <w:rFonts w:ascii="宋体" w:hAnsi="宋体" w:eastAsia="宋体" w:cs="宋体"/>
          <w:b/>
          <w:sz w:val="28"/>
          <w:szCs w:val="28"/>
        </w:rPr>
      </w:pPr>
      <w:r>
        <w:rPr>
          <w:rFonts w:hint="eastAsia" w:ascii="宋体" w:hAnsi="宋体" w:eastAsia="宋体" w:cs="宋体"/>
          <w:b/>
          <w:sz w:val="28"/>
          <w:szCs w:val="28"/>
        </w:rPr>
        <w:t>二、 评标办法</w:t>
      </w:r>
    </w:p>
    <w:p>
      <w:pPr>
        <w:snapToGrid w:val="0"/>
        <w:spacing w:line="360" w:lineRule="auto"/>
        <w:ind w:left="2" w:firstLine="480" w:firstLineChars="200"/>
        <w:jc w:val="left"/>
        <w:rPr>
          <w:rFonts w:ascii="宋体" w:hAnsi="宋体" w:eastAsia="宋体" w:cs="宋体"/>
          <w:sz w:val="24"/>
          <w:szCs w:val="24"/>
        </w:rPr>
      </w:pPr>
      <w:r>
        <w:rPr>
          <w:rFonts w:hint="eastAsia" w:ascii="Times New Roman" w:hAnsi="Times New Roman" w:eastAsia="宋体" w:cs="宋体"/>
          <w:sz w:val="24"/>
          <w:szCs w:val="24"/>
        </w:rPr>
        <w:t>1</w:t>
      </w:r>
      <w:r>
        <w:rPr>
          <w:rFonts w:hint="eastAsia" w:ascii="宋体" w:hAnsi="宋体" w:eastAsia="宋体" w:cs="宋体"/>
          <w:sz w:val="24"/>
          <w:szCs w:val="24"/>
        </w:rPr>
        <w:t>.综合评分法，是指响应文件满足磋商文件全部实质性要求且按评审因素的量化指标评审得分最高的供应商为成交候选供应商的评审方法。</w:t>
      </w:r>
    </w:p>
    <w:p>
      <w:pPr>
        <w:snapToGrid w:val="0"/>
        <w:spacing w:line="360" w:lineRule="auto"/>
        <w:ind w:left="2" w:firstLine="480" w:firstLineChars="200"/>
        <w:jc w:val="left"/>
        <w:rPr>
          <w:rFonts w:ascii="宋体" w:hAnsi="宋体" w:eastAsia="宋体" w:cs="宋体"/>
          <w:sz w:val="24"/>
          <w:szCs w:val="24"/>
        </w:rPr>
      </w:pPr>
      <w:r>
        <w:rPr>
          <w:rFonts w:hint="eastAsia" w:ascii="Times New Roman" w:hAnsi="Times New Roman" w:eastAsia="宋体" w:cs="宋体"/>
          <w:sz w:val="24"/>
          <w:szCs w:val="24"/>
        </w:rPr>
        <w:t>2</w:t>
      </w:r>
      <w:r>
        <w:rPr>
          <w:rFonts w:hint="eastAsia" w:ascii="宋体" w:hAnsi="宋体" w:eastAsia="宋体" w:cs="宋体"/>
          <w:sz w:val="24"/>
          <w:szCs w:val="24"/>
        </w:rPr>
        <w:t>.对评委的评分（除价格分外）进行统计汇总，计算出每个供应商的算术平均值，加上价格得分即为每个供应商的综合得分。</w:t>
      </w:r>
    </w:p>
    <w:p>
      <w:pPr>
        <w:snapToGrid w:val="0"/>
        <w:spacing w:line="360" w:lineRule="auto"/>
        <w:ind w:left="2" w:firstLine="480" w:firstLineChars="200"/>
        <w:jc w:val="left"/>
        <w:rPr>
          <w:rFonts w:ascii="宋体" w:hAnsi="宋体" w:eastAsia="宋体" w:cs="宋体"/>
          <w:sz w:val="24"/>
          <w:szCs w:val="24"/>
        </w:rPr>
      </w:pPr>
      <w:r>
        <w:rPr>
          <w:rFonts w:hint="eastAsia" w:ascii="Times New Roman" w:hAnsi="Times New Roman" w:eastAsia="宋体" w:cs="宋体"/>
          <w:sz w:val="24"/>
          <w:szCs w:val="24"/>
        </w:rPr>
        <w:t>3</w:t>
      </w:r>
      <w:r>
        <w:rPr>
          <w:rFonts w:hint="eastAsia" w:ascii="宋体" w:hAnsi="宋体" w:eastAsia="宋体" w:cs="宋体"/>
          <w:sz w:val="24"/>
          <w:szCs w:val="24"/>
        </w:rPr>
        <w:t>.总得分最高的即为成交候选供应商。</w:t>
      </w:r>
    </w:p>
    <w:p>
      <w:pPr>
        <w:spacing w:line="360" w:lineRule="auto"/>
        <w:ind w:left="-360" w:firstLine="482" w:firstLineChars="200"/>
        <w:rPr>
          <w:rFonts w:hint="eastAsia" w:ascii="宋体" w:hAnsi="宋体" w:eastAsia="宋体" w:cs="Times New Roman"/>
          <w:b/>
          <w:sz w:val="24"/>
          <w:szCs w:val="24"/>
        </w:rPr>
      </w:pPr>
      <w:r>
        <w:rPr>
          <w:rFonts w:hint="eastAsia" w:ascii="宋体" w:hAnsi="宋体" w:eastAsia="宋体" w:cs="Times New Roman"/>
          <w:b/>
          <w:sz w:val="24"/>
          <w:szCs w:val="24"/>
        </w:rPr>
        <w:t>（一）商务技术分：80分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18"/>
        <w:gridCol w:w="5925"/>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blHeader/>
        </w:trPr>
        <w:tc>
          <w:tcPr>
            <w:tcW w:w="817" w:type="dxa"/>
            <w:noWrap/>
            <w:vAlign w:val="center"/>
          </w:tcPr>
          <w:p>
            <w:pPr>
              <w:spacing w:line="400" w:lineRule="exact"/>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418" w:type="dxa"/>
            <w:noWrap/>
            <w:vAlign w:val="center"/>
          </w:tcPr>
          <w:p>
            <w:pPr>
              <w:spacing w:line="400" w:lineRule="exact"/>
              <w:jc w:val="center"/>
              <w:rPr>
                <w:rFonts w:ascii="宋体" w:hAnsi="宋体" w:eastAsia="宋体" w:cs="宋体"/>
                <w:b/>
                <w:bCs/>
                <w:sz w:val="24"/>
                <w:szCs w:val="24"/>
              </w:rPr>
            </w:pPr>
            <w:r>
              <w:rPr>
                <w:rFonts w:hint="eastAsia" w:ascii="宋体" w:hAnsi="宋体" w:eastAsia="宋体" w:cs="宋体"/>
                <w:b/>
                <w:sz w:val="24"/>
                <w:szCs w:val="24"/>
              </w:rPr>
              <w:t>评分项目</w:t>
            </w:r>
          </w:p>
        </w:tc>
        <w:tc>
          <w:tcPr>
            <w:tcW w:w="5925" w:type="dxa"/>
            <w:noWrap/>
            <w:vAlign w:val="center"/>
          </w:tcPr>
          <w:p>
            <w:pPr>
              <w:spacing w:line="420" w:lineRule="exact"/>
              <w:jc w:val="center"/>
              <w:rPr>
                <w:rFonts w:ascii="宋体" w:hAnsi="宋体" w:eastAsia="宋体" w:cs="宋体"/>
                <w:b/>
                <w:bCs/>
                <w:sz w:val="24"/>
                <w:szCs w:val="24"/>
              </w:rPr>
            </w:pPr>
            <w:r>
              <w:rPr>
                <w:rFonts w:hint="eastAsia" w:ascii="宋体" w:hAnsi="宋体" w:eastAsia="宋体" w:cs="宋体"/>
                <w:b/>
                <w:bCs/>
                <w:sz w:val="24"/>
                <w:szCs w:val="24"/>
              </w:rPr>
              <w:t>评分标准</w:t>
            </w:r>
          </w:p>
        </w:tc>
        <w:tc>
          <w:tcPr>
            <w:tcW w:w="1126" w:type="dxa"/>
            <w:noWrap/>
            <w:vAlign w:val="center"/>
          </w:tcPr>
          <w:p>
            <w:pPr>
              <w:spacing w:line="420" w:lineRule="exact"/>
              <w:jc w:val="center"/>
              <w:rPr>
                <w:rFonts w:ascii="宋体" w:hAnsi="宋体" w:eastAsia="宋体" w:cs="宋体"/>
                <w:b/>
                <w:bCs/>
                <w:sz w:val="24"/>
                <w:szCs w:val="24"/>
              </w:rPr>
            </w:pPr>
            <w:r>
              <w:rPr>
                <w:rFonts w:hint="eastAsia" w:ascii="宋体" w:hAnsi="宋体" w:eastAsia="宋体" w:cs="宋体"/>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trPr>
        <w:tc>
          <w:tcPr>
            <w:tcW w:w="817" w:type="dxa"/>
            <w:noWrap/>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1</w:t>
            </w:r>
          </w:p>
        </w:tc>
        <w:tc>
          <w:tcPr>
            <w:tcW w:w="1418" w:type="dxa"/>
            <w:noWrap/>
            <w:vAlign w:val="center"/>
          </w:tcPr>
          <w:p>
            <w:pPr>
              <w:spacing w:line="420" w:lineRule="exact"/>
              <w:jc w:val="center"/>
              <w:rPr>
                <w:rFonts w:ascii="宋体" w:hAnsi="宋体" w:eastAsia="宋体" w:cs="Times New Roman"/>
                <w:sz w:val="24"/>
                <w:szCs w:val="24"/>
              </w:rPr>
            </w:pPr>
            <w:r>
              <w:rPr>
                <w:rFonts w:hint="eastAsia" w:ascii="宋体" w:hAnsi="宋体" w:eastAsia="宋体" w:cs="Times New Roman"/>
                <w:sz w:val="24"/>
                <w:szCs w:val="24"/>
              </w:rPr>
              <w:t>项目业绩</w:t>
            </w:r>
          </w:p>
        </w:tc>
        <w:tc>
          <w:tcPr>
            <w:tcW w:w="5925" w:type="dxa"/>
            <w:noWrap/>
            <w:vAlign w:val="center"/>
          </w:tcPr>
          <w:p>
            <w:pPr>
              <w:spacing w:line="300" w:lineRule="exact"/>
              <w:rPr>
                <w:rFonts w:ascii="宋体" w:hAnsi="宋体" w:eastAsia="宋体" w:cs="宋体"/>
                <w:sz w:val="24"/>
                <w:szCs w:val="24"/>
                <w:lang w:val="en-GB"/>
              </w:rPr>
            </w:pPr>
            <w:r>
              <w:rPr>
                <w:rFonts w:hint="eastAsia" w:ascii="宋体" w:hAnsi="宋体" w:eastAsia="宋体" w:cs="Times New Roman"/>
                <w:sz w:val="24"/>
                <w:szCs w:val="24"/>
              </w:rPr>
              <w:t>提供2020年1月1日以来（以合同签订时间为准）从事过相关宣传片拍摄制作的经验案例证明，每提供1份合同得3分，最高得15分。须提供合同复印件加盖投标单位公章</w:t>
            </w:r>
            <w:r>
              <w:rPr>
                <w:rFonts w:ascii="宋体" w:hAnsi="宋体" w:eastAsia="宋体" w:cs="Times New Roman"/>
                <w:sz w:val="24"/>
                <w:szCs w:val="24"/>
              </w:rPr>
              <w:t>及合同对应的全额或部分金额发票复印件</w:t>
            </w:r>
            <w:r>
              <w:rPr>
                <w:rFonts w:hint="eastAsia" w:ascii="宋体" w:hAnsi="宋体" w:eastAsia="宋体" w:cs="Times New Roman"/>
                <w:sz w:val="24"/>
                <w:szCs w:val="24"/>
              </w:rPr>
              <w:t>（合同原件开标现场随带备查，若未能按要求出示合同原件的，该合同业绩不得分）。</w:t>
            </w:r>
          </w:p>
        </w:tc>
        <w:tc>
          <w:tcPr>
            <w:tcW w:w="1126" w:type="dxa"/>
            <w:noWrap/>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817" w:type="dxa"/>
            <w:noWrap/>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2</w:t>
            </w:r>
          </w:p>
        </w:tc>
        <w:tc>
          <w:tcPr>
            <w:tcW w:w="1418" w:type="dxa"/>
            <w:noWrap/>
            <w:vAlign w:val="center"/>
          </w:tcPr>
          <w:p>
            <w:pPr>
              <w:spacing w:line="420" w:lineRule="exact"/>
              <w:jc w:val="center"/>
              <w:rPr>
                <w:rFonts w:ascii="宋体" w:hAnsi="宋体" w:eastAsia="宋体" w:cs="Times New Roman"/>
                <w:sz w:val="24"/>
                <w:szCs w:val="24"/>
              </w:rPr>
            </w:pPr>
            <w:r>
              <w:rPr>
                <w:rFonts w:hint="eastAsia" w:ascii="宋体" w:hAnsi="宋体" w:eastAsia="宋体" w:cs="Times New Roman"/>
                <w:sz w:val="24"/>
                <w:szCs w:val="24"/>
              </w:rPr>
              <w:t>获奖情况</w:t>
            </w:r>
          </w:p>
        </w:tc>
        <w:tc>
          <w:tcPr>
            <w:tcW w:w="5925" w:type="dxa"/>
            <w:noWrap/>
            <w:vAlign w:val="center"/>
          </w:tcPr>
          <w:p>
            <w:pPr>
              <w:spacing w:before="54"/>
              <w:jc w:val="left"/>
              <w:rPr>
                <w:rFonts w:ascii="宋体" w:hAnsi="宋体" w:eastAsia="宋体" w:cs="Times New Roman"/>
                <w:sz w:val="24"/>
                <w:szCs w:val="24"/>
              </w:rPr>
            </w:pPr>
            <w:r>
              <w:rPr>
                <w:rFonts w:ascii="宋体" w:hAnsi="宋体" w:eastAsia="宋体" w:cs="Times New Roman"/>
                <w:sz w:val="24"/>
                <w:szCs w:val="24"/>
              </w:rPr>
              <w:t>提供视频类作品获奖证明，国家级每个</w:t>
            </w:r>
            <w:r>
              <w:rPr>
                <w:rFonts w:hint="eastAsia" w:ascii="宋体" w:hAnsi="宋体" w:eastAsia="宋体" w:cs="Times New Roman"/>
                <w:sz w:val="24"/>
                <w:szCs w:val="24"/>
              </w:rPr>
              <w:t>4</w:t>
            </w:r>
            <w:r>
              <w:rPr>
                <w:rFonts w:ascii="宋体" w:hAnsi="宋体" w:eastAsia="宋体" w:cs="Times New Roman"/>
                <w:sz w:val="24"/>
                <w:szCs w:val="24"/>
              </w:rPr>
              <w:t>分</w:t>
            </w:r>
            <w:r>
              <w:rPr>
                <w:rFonts w:hint="eastAsia" w:ascii="宋体" w:hAnsi="宋体" w:eastAsia="宋体" w:cs="Times New Roman"/>
                <w:sz w:val="24"/>
                <w:szCs w:val="24"/>
              </w:rPr>
              <w:t>、</w:t>
            </w:r>
            <w:r>
              <w:rPr>
                <w:rFonts w:ascii="宋体" w:hAnsi="宋体" w:eastAsia="宋体" w:cs="Times New Roman"/>
                <w:sz w:val="24"/>
                <w:szCs w:val="24"/>
              </w:rPr>
              <w:t>省级每个</w:t>
            </w:r>
            <w:r>
              <w:rPr>
                <w:rFonts w:hint="eastAsia" w:ascii="宋体" w:hAnsi="宋体" w:eastAsia="宋体" w:cs="Times New Roman"/>
                <w:sz w:val="24"/>
                <w:szCs w:val="24"/>
              </w:rPr>
              <w:t>3分、</w:t>
            </w:r>
            <w:r>
              <w:rPr>
                <w:rFonts w:ascii="宋体" w:hAnsi="宋体" w:eastAsia="宋体" w:cs="Times New Roman"/>
                <w:sz w:val="24"/>
                <w:szCs w:val="24"/>
              </w:rPr>
              <w:t>市级每</w:t>
            </w:r>
            <w:r>
              <w:rPr>
                <w:rFonts w:hint="eastAsia" w:ascii="宋体" w:hAnsi="宋体" w:eastAsia="宋体" w:cs="Times New Roman"/>
                <w:sz w:val="24"/>
                <w:szCs w:val="24"/>
              </w:rPr>
              <w:t>个2</w:t>
            </w:r>
            <w:r>
              <w:rPr>
                <w:rFonts w:ascii="宋体" w:hAnsi="宋体" w:eastAsia="宋体" w:cs="Times New Roman"/>
                <w:sz w:val="24"/>
                <w:szCs w:val="24"/>
              </w:rPr>
              <w:t>分</w:t>
            </w:r>
            <w:r>
              <w:rPr>
                <w:rFonts w:hint="eastAsia" w:ascii="宋体" w:hAnsi="宋体" w:eastAsia="宋体" w:cs="Times New Roman"/>
                <w:sz w:val="24"/>
                <w:szCs w:val="24"/>
              </w:rPr>
              <w:t>、区级每个1分</w:t>
            </w:r>
            <w:r>
              <w:rPr>
                <w:rFonts w:ascii="宋体" w:hAnsi="宋体" w:eastAsia="宋体" w:cs="Times New Roman"/>
                <w:sz w:val="24"/>
                <w:szCs w:val="24"/>
              </w:rPr>
              <w:t>（以颁奖单位级别确认等级），</w:t>
            </w:r>
            <w:r>
              <w:rPr>
                <w:rFonts w:hint="eastAsia" w:ascii="宋体" w:hAnsi="宋体" w:eastAsia="宋体" w:cs="Times New Roman"/>
                <w:sz w:val="24"/>
                <w:szCs w:val="24"/>
              </w:rPr>
              <w:t>最高得10</w:t>
            </w:r>
            <w:r>
              <w:rPr>
                <w:rFonts w:ascii="宋体" w:hAnsi="宋体" w:eastAsia="宋体" w:cs="Times New Roman"/>
                <w:sz w:val="24"/>
                <w:szCs w:val="24"/>
              </w:rPr>
              <w:t>分（提供证书、奖杯或其他有效的证明文件复印件并加盖公章，否则不得分）。</w:t>
            </w:r>
          </w:p>
        </w:tc>
        <w:tc>
          <w:tcPr>
            <w:tcW w:w="1126" w:type="dxa"/>
            <w:noWrap/>
            <w:vAlign w:val="center"/>
          </w:tcPr>
          <w:p>
            <w:pPr>
              <w:spacing w:line="420" w:lineRule="exact"/>
              <w:jc w:val="center"/>
              <w:rPr>
                <w:rFonts w:ascii="宋体" w:hAnsi="宋体" w:eastAsia="宋体" w:cs="宋体"/>
                <w:sz w:val="24"/>
                <w:szCs w:val="24"/>
              </w:rPr>
            </w:pPr>
            <w:r>
              <w:rPr>
                <w:rFonts w:hint="eastAsia" w:ascii="宋体" w:hAnsi="宋体" w:eastAsia="宋体" w:cs="Times New Roman"/>
                <w:sz w:val="24"/>
                <w:szCs w:val="24"/>
              </w:rPr>
              <w:t>10</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817" w:type="dxa"/>
            <w:noWrap/>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3</w:t>
            </w:r>
          </w:p>
        </w:tc>
        <w:tc>
          <w:tcPr>
            <w:tcW w:w="1418" w:type="dxa"/>
            <w:noWrap/>
            <w:vAlign w:val="center"/>
          </w:tcPr>
          <w:p>
            <w:pPr>
              <w:spacing w:line="420" w:lineRule="exact"/>
              <w:jc w:val="center"/>
              <w:rPr>
                <w:rFonts w:ascii="宋体" w:hAnsi="宋体" w:eastAsia="宋体" w:cs="Times New Roman"/>
                <w:sz w:val="24"/>
                <w:szCs w:val="24"/>
              </w:rPr>
            </w:pPr>
            <w:r>
              <w:rPr>
                <w:rFonts w:hint="eastAsia" w:ascii="宋体" w:hAnsi="宋体" w:eastAsia="宋体" w:cs="宋体"/>
                <w:sz w:val="24"/>
                <w:szCs w:val="24"/>
              </w:rPr>
              <w:t>人员适配度</w:t>
            </w:r>
          </w:p>
        </w:tc>
        <w:tc>
          <w:tcPr>
            <w:tcW w:w="5925" w:type="dxa"/>
            <w:noWrap/>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具有履行合同所必需的人员配备和专业技术能力，提供团队人员名单，须列明姓名、年龄、学历、职称、岗位。其中“岗位”为文案、摄像、编导、特效、剪辑、动画等与视频制作相关的工作岗位。在横向综合对比后，分3档酌情打分:人员配备十分合理规范实力强大得9-12分；较为合理规范实力较强得5-8分；不大合理规范的得1-4分，不提供不得分。</w:t>
            </w:r>
          </w:p>
          <w:p>
            <w:pPr>
              <w:spacing w:line="300" w:lineRule="exact"/>
              <w:rPr>
                <w:rFonts w:ascii="宋体" w:hAnsi="宋体" w:eastAsia="宋体" w:cs="宋体"/>
                <w:sz w:val="24"/>
                <w:szCs w:val="24"/>
              </w:rPr>
            </w:pPr>
            <w:r>
              <w:rPr>
                <w:rFonts w:hint="eastAsia" w:ascii="宋体" w:hAnsi="宋体" w:eastAsia="宋体" w:cs="宋体"/>
                <w:kern w:val="0"/>
                <w:sz w:val="24"/>
                <w:szCs w:val="24"/>
              </w:rPr>
              <w:t>以上所有名单内人员需提供投标单位为其缴纳的距离投标日至少1个月的社会保险缴费凭证，并加盖公章。</w:t>
            </w:r>
          </w:p>
        </w:tc>
        <w:tc>
          <w:tcPr>
            <w:tcW w:w="1126" w:type="dxa"/>
            <w:noWrap/>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817" w:type="dxa"/>
            <w:noWrap/>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4</w:t>
            </w:r>
          </w:p>
        </w:tc>
        <w:tc>
          <w:tcPr>
            <w:tcW w:w="1418" w:type="dxa"/>
            <w:noWrap/>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人员能力</w:t>
            </w:r>
          </w:p>
        </w:tc>
        <w:tc>
          <w:tcPr>
            <w:tcW w:w="5925" w:type="dxa"/>
            <w:noWrap/>
            <w:vAlign w:val="center"/>
          </w:tcPr>
          <w:p>
            <w:pPr>
              <w:spacing w:before="39"/>
              <w:ind w:right="-15"/>
              <w:jc w:val="left"/>
              <w:rPr>
                <w:rFonts w:ascii="宋体" w:hAnsi="宋体" w:eastAsia="宋体" w:cs="宋体"/>
                <w:kern w:val="0"/>
                <w:sz w:val="24"/>
                <w:szCs w:val="24"/>
              </w:rPr>
            </w:pPr>
            <w:r>
              <w:rPr>
                <w:rFonts w:hint="eastAsia" w:ascii="宋体" w:hAnsi="宋体" w:eastAsia="宋体" w:cs="宋体"/>
                <w:kern w:val="0"/>
                <w:sz w:val="24"/>
                <w:szCs w:val="24"/>
              </w:rPr>
              <w:t>团队成员名单中人员能提供各职业相关的毕业证书或职称证书或专业技术证书的，每个得1分，</w:t>
            </w:r>
            <w:r>
              <w:rPr>
                <w:rFonts w:hint="eastAsia" w:ascii="宋体" w:hAnsi="宋体" w:eastAsia="宋体" w:cs="Times New Roman"/>
                <w:sz w:val="24"/>
                <w:szCs w:val="24"/>
              </w:rPr>
              <w:t>最高得</w:t>
            </w:r>
            <w:r>
              <w:rPr>
                <w:rFonts w:hint="eastAsia" w:ascii="宋体" w:hAnsi="宋体" w:eastAsia="宋体" w:cs="宋体"/>
                <w:kern w:val="0"/>
                <w:sz w:val="24"/>
                <w:szCs w:val="24"/>
              </w:rPr>
              <w:t>8分。提供相关资格证书复印件需加盖公章，不提供不得分。以上所有名单内人员需提供投标单位为其缴纳的距离投标日至少1个月的社会保险缴费凭证，并加盖公章。</w:t>
            </w:r>
          </w:p>
        </w:tc>
        <w:tc>
          <w:tcPr>
            <w:tcW w:w="1126" w:type="dxa"/>
            <w:noWrap/>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17" w:type="dxa"/>
            <w:noWrap/>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5</w:t>
            </w:r>
          </w:p>
        </w:tc>
        <w:tc>
          <w:tcPr>
            <w:tcW w:w="1418" w:type="dxa"/>
            <w:noWrap/>
            <w:vAlign w:val="center"/>
          </w:tcPr>
          <w:p>
            <w:pPr>
              <w:spacing w:line="420" w:lineRule="exact"/>
              <w:jc w:val="center"/>
              <w:rPr>
                <w:rFonts w:hint="eastAsia" w:ascii="宋体" w:hAnsi="宋体" w:eastAsia="宋体" w:cs="宋体"/>
                <w:sz w:val="24"/>
                <w:szCs w:val="24"/>
              </w:rPr>
            </w:pPr>
            <w:r>
              <w:rPr>
                <w:rFonts w:hint="eastAsia" w:asciiTheme="minorEastAsia" w:hAnsiTheme="minorEastAsia"/>
              </w:rPr>
              <w:t>创作全过程方案</w:t>
            </w:r>
          </w:p>
        </w:tc>
        <w:tc>
          <w:tcPr>
            <w:tcW w:w="5925" w:type="dxa"/>
            <w:noWrap/>
            <w:vAlign w:val="center"/>
          </w:tcPr>
          <w:p>
            <w:pPr>
              <w:spacing w:before="39"/>
              <w:ind w:right="-15"/>
              <w:jc w:val="left"/>
              <w:rPr>
                <w:rFonts w:hint="eastAsia" w:ascii="宋体" w:hAnsi="宋体" w:eastAsia="宋体" w:cs="宋体"/>
                <w:kern w:val="0"/>
                <w:sz w:val="24"/>
                <w:szCs w:val="24"/>
              </w:rPr>
            </w:pPr>
            <w:r>
              <w:rPr>
                <w:rFonts w:hint="eastAsia" w:ascii="宋体" w:hAnsi="宋体" w:eastAsia="宋体" w:cs="宋体"/>
                <w:sz w:val="24"/>
                <w:szCs w:val="24"/>
              </w:rPr>
              <w:t>供应商</w:t>
            </w:r>
            <w:r>
              <w:rPr>
                <w:rFonts w:ascii="宋体" w:hAnsi="宋体" w:eastAsia="宋体" w:cs="宋体"/>
                <w:sz w:val="24"/>
                <w:szCs w:val="24"/>
              </w:rPr>
              <w:t>需提供详细的拍摄实施方案，包括前期、中期、后期等各时段的详细执行方案，</w:t>
            </w:r>
            <w:r>
              <w:rPr>
                <w:rFonts w:hint="eastAsia" w:ascii="宋体" w:hAnsi="宋体" w:eastAsia="宋体" w:cs="宋体"/>
                <w:sz w:val="24"/>
                <w:szCs w:val="24"/>
                <w:lang w:val="en-US" w:eastAsia="zh-CN"/>
              </w:rPr>
              <w:t>不少于3位专业演员角色演绎，</w:t>
            </w:r>
            <w:r>
              <w:rPr>
                <w:rFonts w:ascii="宋体" w:hAnsi="宋体" w:eastAsia="宋体" w:cs="宋体"/>
                <w:sz w:val="24"/>
                <w:szCs w:val="24"/>
              </w:rPr>
              <w:t>售后服务情况、增值服务等，方案十分完整、科学的得</w:t>
            </w:r>
            <w:r>
              <w:rPr>
                <w:rFonts w:ascii="宋体" w:hAnsi="宋体" w:eastAsia="宋体" w:cs="宋体"/>
                <w:spacing w:val="-61"/>
                <w:sz w:val="24"/>
                <w:szCs w:val="24"/>
              </w:rPr>
              <w:t xml:space="preserve"> </w:t>
            </w:r>
            <w:r>
              <w:rPr>
                <w:rFonts w:ascii="宋体" w:hAnsi="宋体" w:eastAsia="宋体" w:cs="宋体"/>
                <w:sz w:val="24"/>
                <w:szCs w:val="24"/>
              </w:rPr>
              <w:t>8-10</w:t>
            </w:r>
            <w:r>
              <w:rPr>
                <w:rFonts w:ascii="宋体" w:hAnsi="宋体" w:eastAsia="宋体" w:cs="宋体"/>
                <w:spacing w:val="-62"/>
                <w:sz w:val="24"/>
                <w:szCs w:val="24"/>
              </w:rPr>
              <w:t xml:space="preserve"> </w:t>
            </w:r>
            <w:r>
              <w:rPr>
                <w:rFonts w:ascii="宋体" w:hAnsi="宋体" w:eastAsia="宋体" w:cs="宋体"/>
                <w:spacing w:val="-3"/>
                <w:sz w:val="24"/>
                <w:szCs w:val="24"/>
              </w:rPr>
              <w:t>分，较完整、科学的</w:t>
            </w:r>
            <w:r>
              <w:rPr>
                <w:rFonts w:ascii="宋体" w:hAnsi="宋体" w:eastAsia="宋体" w:cs="宋体"/>
                <w:spacing w:val="-61"/>
                <w:sz w:val="24"/>
                <w:szCs w:val="24"/>
              </w:rPr>
              <w:t xml:space="preserve"> </w:t>
            </w:r>
            <w:r>
              <w:rPr>
                <w:rFonts w:ascii="宋体" w:hAnsi="宋体" w:eastAsia="宋体" w:cs="宋体"/>
                <w:sz w:val="24"/>
                <w:szCs w:val="24"/>
              </w:rPr>
              <w:t>5-7</w:t>
            </w:r>
            <w:r>
              <w:rPr>
                <w:rFonts w:ascii="宋体" w:hAnsi="宋体" w:eastAsia="宋体" w:cs="宋体"/>
                <w:spacing w:val="-62"/>
                <w:sz w:val="24"/>
                <w:szCs w:val="24"/>
              </w:rPr>
              <w:t xml:space="preserve"> </w:t>
            </w:r>
            <w:r>
              <w:rPr>
                <w:rFonts w:ascii="宋体" w:hAnsi="宋体" w:eastAsia="宋体" w:cs="宋体"/>
                <w:spacing w:val="-4"/>
                <w:sz w:val="24"/>
                <w:szCs w:val="24"/>
              </w:rPr>
              <w:t>分，有</w:t>
            </w:r>
            <w:r>
              <w:rPr>
                <w:rFonts w:ascii="宋体" w:hAnsi="宋体" w:eastAsia="宋体" w:cs="宋体"/>
                <w:sz w:val="24"/>
                <w:szCs w:val="24"/>
              </w:rPr>
              <w:t>缺项、缺乏科学性的得</w:t>
            </w:r>
            <w:r>
              <w:rPr>
                <w:rFonts w:ascii="宋体" w:hAnsi="宋体" w:eastAsia="宋体" w:cs="宋体"/>
                <w:spacing w:val="-59"/>
                <w:sz w:val="24"/>
                <w:szCs w:val="24"/>
              </w:rPr>
              <w:t xml:space="preserve"> </w:t>
            </w:r>
            <w:r>
              <w:rPr>
                <w:rFonts w:ascii="宋体" w:hAnsi="宋体" w:eastAsia="宋体" w:cs="宋体"/>
                <w:sz w:val="24"/>
                <w:szCs w:val="24"/>
              </w:rPr>
              <w:t>1-4</w:t>
            </w:r>
            <w:r>
              <w:rPr>
                <w:rFonts w:ascii="宋体" w:hAnsi="宋体" w:eastAsia="宋体" w:cs="宋体"/>
                <w:spacing w:val="-60"/>
                <w:sz w:val="24"/>
                <w:szCs w:val="24"/>
              </w:rPr>
              <w:t xml:space="preserve"> </w:t>
            </w:r>
            <w:r>
              <w:rPr>
                <w:rFonts w:ascii="宋体" w:hAnsi="宋体" w:eastAsia="宋体" w:cs="宋体"/>
                <w:sz w:val="24"/>
                <w:szCs w:val="24"/>
              </w:rPr>
              <w:t>分，</w:t>
            </w:r>
            <w:r>
              <w:rPr>
                <w:rFonts w:hint="eastAsia" w:ascii="宋体" w:hAnsi="宋体" w:eastAsia="宋体" w:cs="宋体"/>
                <w:sz w:val="24"/>
                <w:szCs w:val="24"/>
              </w:rPr>
              <w:t>未</w:t>
            </w:r>
            <w:r>
              <w:rPr>
                <w:rFonts w:ascii="宋体" w:hAnsi="宋体" w:eastAsia="宋体" w:cs="宋体"/>
                <w:sz w:val="24"/>
                <w:szCs w:val="24"/>
              </w:rPr>
              <w:t>提供不得分。</w:t>
            </w:r>
          </w:p>
        </w:tc>
        <w:tc>
          <w:tcPr>
            <w:tcW w:w="1126" w:type="dxa"/>
            <w:noWrap/>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817" w:type="dxa"/>
            <w:noWrap/>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6</w:t>
            </w:r>
          </w:p>
        </w:tc>
        <w:tc>
          <w:tcPr>
            <w:tcW w:w="1418" w:type="dxa"/>
            <w:noWrap/>
            <w:vAlign w:val="center"/>
          </w:tcPr>
          <w:p>
            <w:pPr>
              <w:spacing w:line="420" w:lineRule="exact"/>
              <w:jc w:val="center"/>
              <w:rPr>
                <w:rFonts w:hint="eastAsia" w:asciiTheme="minorEastAsia" w:hAnsiTheme="minorEastAsia"/>
              </w:rPr>
            </w:pPr>
            <w:r>
              <w:rPr>
                <w:rFonts w:hint="eastAsia" w:cs="宋体" w:asciiTheme="minorEastAsia" w:hAnsiTheme="minorEastAsia"/>
                <w:sz w:val="24"/>
              </w:rPr>
              <w:t>样片展示</w:t>
            </w:r>
          </w:p>
        </w:tc>
        <w:tc>
          <w:tcPr>
            <w:tcW w:w="5925" w:type="dxa"/>
            <w:noWrap/>
            <w:vAlign w:val="center"/>
          </w:tcPr>
          <w:p>
            <w:pPr>
              <w:spacing w:before="39" w:line="304" w:lineRule="auto"/>
              <w:ind w:right="184"/>
              <w:jc w:val="left"/>
              <w:rPr>
                <w:rFonts w:hint="eastAsia" w:ascii="宋体" w:hAnsi="宋体" w:eastAsia="宋体" w:cs="宋体"/>
                <w:kern w:val="0"/>
                <w:sz w:val="24"/>
                <w:szCs w:val="24"/>
              </w:rPr>
            </w:pPr>
            <w:r>
              <w:rPr>
                <w:rFonts w:hint="eastAsia" w:ascii="宋体" w:hAnsi="宋体" w:eastAsia="宋体" w:cs="宋体"/>
                <w:kern w:val="0"/>
                <w:sz w:val="24"/>
                <w:szCs w:val="24"/>
              </w:rPr>
              <w:t>提供</w:t>
            </w:r>
            <w:r>
              <w:rPr>
                <w:rFonts w:hint="eastAsia" w:ascii="宋体" w:hAnsi="宋体" w:eastAsia="宋体" w:cs="宋体"/>
                <w:kern w:val="0"/>
                <w:sz w:val="24"/>
                <w:szCs w:val="24"/>
                <w:lang w:val="en-US" w:eastAsia="zh-CN"/>
              </w:rPr>
              <w:t>类似</w:t>
            </w:r>
            <w:r>
              <w:rPr>
                <w:rFonts w:hint="eastAsia" w:ascii="宋体" w:hAnsi="宋体" w:eastAsia="宋体" w:cs="宋体"/>
                <w:kern w:val="0"/>
                <w:sz w:val="24"/>
                <w:szCs w:val="24"/>
              </w:rPr>
              <w:t>项目业绩中一部宣传片样片，</w:t>
            </w:r>
            <w:r>
              <w:rPr>
                <w:rFonts w:ascii="宋体" w:hAnsi="宋体" w:eastAsia="宋体" w:cs="宋体"/>
                <w:kern w:val="0"/>
                <w:sz w:val="24"/>
                <w:szCs w:val="24"/>
              </w:rPr>
              <w:t>评委根据投标人展示的</w:t>
            </w:r>
            <w:r>
              <w:rPr>
                <w:rFonts w:hint="eastAsia" w:ascii="宋体" w:hAnsi="宋体" w:eastAsia="宋体" w:cs="宋体"/>
                <w:kern w:val="0"/>
                <w:sz w:val="24"/>
                <w:szCs w:val="24"/>
              </w:rPr>
              <w:t>样片</w:t>
            </w:r>
            <w:r>
              <w:rPr>
                <w:rFonts w:ascii="宋体" w:hAnsi="宋体" w:eastAsia="宋体" w:cs="宋体"/>
                <w:kern w:val="0"/>
                <w:sz w:val="24"/>
                <w:szCs w:val="24"/>
              </w:rPr>
              <w:t>等影视作品进行横向</w:t>
            </w:r>
            <w:r>
              <w:rPr>
                <w:rFonts w:hint="eastAsia" w:ascii="宋体" w:hAnsi="宋体" w:eastAsia="宋体" w:cs="宋体"/>
                <w:kern w:val="0"/>
                <w:sz w:val="24"/>
                <w:szCs w:val="24"/>
              </w:rPr>
              <w:t>比较打分。</w:t>
            </w:r>
          </w:p>
          <w:p>
            <w:pPr>
              <w:spacing w:before="39" w:line="304" w:lineRule="auto"/>
              <w:ind w:right="184"/>
              <w:jc w:val="left"/>
              <w:rPr>
                <w:rFonts w:hint="eastAsia" w:ascii="宋体" w:hAnsi="宋体" w:eastAsia="宋体" w:cs="宋体"/>
                <w:kern w:val="0"/>
                <w:sz w:val="24"/>
                <w:szCs w:val="24"/>
              </w:rPr>
            </w:pPr>
            <w:r>
              <w:rPr>
                <w:rFonts w:ascii="宋体" w:hAnsi="宋体" w:eastAsia="宋体" w:cs="宋体"/>
                <w:kern w:val="0"/>
                <w:sz w:val="24"/>
                <w:szCs w:val="24"/>
              </w:rPr>
              <w:t>作品</w:t>
            </w:r>
            <w:r>
              <w:rPr>
                <w:rFonts w:hint="eastAsia" w:ascii="宋体" w:hAnsi="宋体" w:eastAsia="宋体" w:cs="宋体"/>
                <w:kern w:val="0"/>
                <w:sz w:val="24"/>
                <w:szCs w:val="24"/>
              </w:rPr>
              <w:t>紧扣主题，清晰流畅、高清像素，画面</w:t>
            </w:r>
            <w:r>
              <w:rPr>
                <w:rFonts w:ascii="宋体" w:hAnsi="宋体" w:eastAsia="宋体" w:cs="宋体"/>
                <w:kern w:val="0"/>
                <w:sz w:val="24"/>
                <w:szCs w:val="24"/>
              </w:rPr>
              <w:t>优美</w:t>
            </w:r>
            <w:r>
              <w:rPr>
                <w:rFonts w:hint="eastAsia" w:ascii="宋体" w:hAnsi="宋体" w:eastAsia="宋体" w:cs="宋体"/>
                <w:kern w:val="0"/>
                <w:sz w:val="24"/>
                <w:szCs w:val="24"/>
              </w:rPr>
              <w:t>，拍摄手法极具创意</w:t>
            </w:r>
            <w:r>
              <w:rPr>
                <w:rFonts w:ascii="宋体" w:hAnsi="宋体" w:eastAsia="宋体" w:cs="宋体"/>
                <w:kern w:val="0"/>
                <w:sz w:val="24"/>
                <w:szCs w:val="24"/>
              </w:rPr>
              <w:t>的得</w:t>
            </w:r>
            <w:r>
              <w:rPr>
                <w:rFonts w:ascii="宋体" w:hAnsi="宋体" w:eastAsia="宋体" w:cs="宋体"/>
                <w:spacing w:val="-59"/>
                <w:kern w:val="0"/>
                <w:sz w:val="24"/>
                <w:szCs w:val="24"/>
              </w:rPr>
              <w:t xml:space="preserve"> </w:t>
            </w:r>
            <w:r>
              <w:rPr>
                <w:rFonts w:ascii="宋体" w:hAnsi="宋体" w:eastAsia="宋体" w:cs="宋体"/>
                <w:kern w:val="0"/>
                <w:sz w:val="24"/>
                <w:szCs w:val="24"/>
              </w:rPr>
              <w:t>20-25</w:t>
            </w:r>
            <w:r>
              <w:rPr>
                <w:rFonts w:ascii="宋体" w:hAnsi="宋体" w:eastAsia="宋体" w:cs="宋体"/>
                <w:spacing w:val="-61"/>
                <w:kern w:val="0"/>
                <w:sz w:val="24"/>
                <w:szCs w:val="24"/>
              </w:rPr>
              <w:t xml:space="preserve"> </w:t>
            </w:r>
            <w:r>
              <w:rPr>
                <w:rFonts w:ascii="宋体" w:hAnsi="宋体" w:eastAsia="宋体" w:cs="宋体"/>
                <w:kern w:val="0"/>
                <w:sz w:val="24"/>
                <w:szCs w:val="24"/>
              </w:rPr>
              <w:t>分</w:t>
            </w:r>
            <w:r>
              <w:rPr>
                <w:rFonts w:hint="eastAsia" w:ascii="宋体" w:hAnsi="宋体" w:eastAsia="宋体" w:cs="宋体"/>
                <w:kern w:val="0"/>
                <w:sz w:val="24"/>
                <w:szCs w:val="24"/>
              </w:rPr>
              <w:t>；</w:t>
            </w:r>
          </w:p>
          <w:p>
            <w:pPr>
              <w:spacing w:before="39" w:line="304" w:lineRule="auto"/>
              <w:ind w:right="184"/>
              <w:jc w:val="left"/>
              <w:rPr>
                <w:rFonts w:hint="eastAsia" w:ascii="宋体" w:hAnsi="宋体" w:eastAsia="宋体" w:cs="宋体"/>
                <w:kern w:val="0"/>
                <w:sz w:val="24"/>
                <w:szCs w:val="24"/>
              </w:rPr>
            </w:pPr>
            <w:r>
              <w:rPr>
                <w:rFonts w:ascii="宋体" w:hAnsi="宋体" w:eastAsia="宋体" w:cs="宋体"/>
                <w:kern w:val="0"/>
                <w:sz w:val="24"/>
                <w:szCs w:val="24"/>
              </w:rPr>
              <w:t>作品较</w:t>
            </w:r>
            <w:r>
              <w:rPr>
                <w:rFonts w:hint="eastAsia" w:ascii="宋体" w:hAnsi="宋体" w:eastAsia="宋体" w:cs="宋体"/>
                <w:kern w:val="0"/>
                <w:sz w:val="24"/>
                <w:szCs w:val="24"/>
              </w:rPr>
              <w:t>贴合主题，清晰流畅，画面良好，拍摄手法</w:t>
            </w:r>
            <w:r>
              <w:rPr>
                <w:rFonts w:ascii="宋体" w:hAnsi="宋体" w:eastAsia="宋体" w:cs="宋体"/>
                <w:kern w:val="0"/>
                <w:sz w:val="24"/>
                <w:szCs w:val="24"/>
              </w:rPr>
              <w:t>创新的得</w:t>
            </w:r>
            <w:r>
              <w:rPr>
                <w:rFonts w:ascii="宋体" w:hAnsi="宋体" w:eastAsia="宋体" w:cs="宋体"/>
                <w:spacing w:val="-59"/>
                <w:kern w:val="0"/>
                <w:sz w:val="24"/>
                <w:szCs w:val="24"/>
              </w:rPr>
              <w:t xml:space="preserve"> </w:t>
            </w:r>
            <w:r>
              <w:rPr>
                <w:rFonts w:ascii="宋体" w:hAnsi="宋体" w:eastAsia="宋体" w:cs="宋体"/>
                <w:kern w:val="0"/>
                <w:sz w:val="24"/>
                <w:szCs w:val="24"/>
              </w:rPr>
              <w:t>10-19</w:t>
            </w:r>
            <w:r>
              <w:rPr>
                <w:rFonts w:ascii="宋体" w:hAnsi="宋体" w:eastAsia="宋体" w:cs="宋体"/>
                <w:spacing w:val="-60"/>
                <w:kern w:val="0"/>
                <w:sz w:val="24"/>
                <w:szCs w:val="24"/>
              </w:rPr>
              <w:t xml:space="preserve"> </w:t>
            </w:r>
            <w:r>
              <w:rPr>
                <w:rFonts w:ascii="宋体" w:hAnsi="宋体" w:eastAsia="宋体" w:cs="宋体"/>
                <w:kern w:val="0"/>
                <w:sz w:val="24"/>
                <w:szCs w:val="24"/>
              </w:rPr>
              <w:t>分</w:t>
            </w:r>
            <w:r>
              <w:rPr>
                <w:rFonts w:hint="eastAsia" w:ascii="宋体" w:hAnsi="宋体" w:eastAsia="宋体" w:cs="宋体"/>
                <w:kern w:val="0"/>
                <w:sz w:val="24"/>
                <w:szCs w:val="24"/>
              </w:rPr>
              <w:t>；</w:t>
            </w:r>
          </w:p>
          <w:p>
            <w:pPr>
              <w:spacing w:before="39" w:line="304" w:lineRule="auto"/>
              <w:ind w:right="184"/>
              <w:jc w:val="left"/>
              <w:rPr>
                <w:rFonts w:hint="eastAsia" w:ascii="宋体" w:hAnsi="宋体" w:eastAsia="宋体" w:cs="宋体"/>
                <w:kern w:val="0"/>
                <w:sz w:val="24"/>
                <w:szCs w:val="24"/>
              </w:rPr>
            </w:pPr>
            <w:r>
              <w:rPr>
                <w:rFonts w:ascii="宋体" w:hAnsi="宋体" w:eastAsia="宋体" w:cs="宋体"/>
                <w:kern w:val="0"/>
                <w:sz w:val="24"/>
                <w:szCs w:val="24"/>
              </w:rPr>
              <w:t>作品</w:t>
            </w:r>
            <w:r>
              <w:rPr>
                <w:rFonts w:hint="eastAsia" w:ascii="宋体" w:hAnsi="宋体" w:eastAsia="宋体" w:cs="宋体"/>
                <w:kern w:val="0"/>
                <w:sz w:val="24"/>
                <w:szCs w:val="24"/>
              </w:rPr>
              <w:t>未贴合主题，模糊晦涩，画面粗糙</w:t>
            </w:r>
            <w:r>
              <w:rPr>
                <w:rFonts w:ascii="宋体" w:hAnsi="宋体" w:eastAsia="宋体" w:cs="宋体"/>
                <w:kern w:val="0"/>
                <w:sz w:val="24"/>
                <w:szCs w:val="24"/>
              </w:rPr>
              <w:t>、缺乏创新性的得</w:t>
            </w:r>
            <w:r>
              <w:rPr>
                <w:rFonts w:ascii="宋体" w:hAnsi="宋体" w:eastAsia="宋体" w:cs="宋体"/>
                <w:spacing w:val="-60"/>
                <w:kern w:val="0"/>
                <w:sz w:val="24"/>
                <w:szCs w:val="24"/>
              </w:rPr>
              <w:t xml:space="preserve"> </w:t>
            </w:r>
            <w:r>
              <w:rPr>
                <w:rFonts w:ascii="宋体" w:hAnsi="宋体" w:eastAsia="宋体" w:cs="宋体"/>
                <w:kern w:val="0"/>
                <w:sz w:val="24"/>
                <w:szCs w:val="24"/>
              </w:rPr>
              <w:t>1-9</w:t>
            </w:r>
            <w:r>
              <w:rPr>
                <w:rFonts w:ascii="宋体" w:hAnsi="宋体" w:eastAsia="宋体" w:cs="宋体"/>
                <w:spacing w:val="-60"/>
                <w:kern w:val="0"/>
                <w:sz w:val="24"/>
                <w:szCs w:val="24"/>
              </w:rPr>
              <w:t xml:space="preserve"> </w:t>
            </w:r>
            <w:r>
              <w:rPr>
                <w:rFonts w:ascii="宋体" w:hAnsi="宋体" w:eastAsia="宋体" w:cs="宋体"/>
                <w:kern w:val="0"/>
                <w:sz w:val="24"/>
                <w:szCs w:val="24"/>
              </w:rPr>
              <w:t>分</w:t>
            </w:r>
            <w:r>
              <w:rPr>
                <w:rFonts w:hint="eastAsia" w:ascii="宋体" w:hAnsi="宋体" w:eastAsia="宋体" w:cs="宋体"/>
                <w:kern w:val="0"/>
                <w:sz w:val="24"/>
                <w:szCs w:val="24"/>
              </w:rPr>
              <w:t>；</w:t>
            </w:r>
          </w:p>
          <w:p>
            <w:pPr>
              <w:spacing w:before="39" w:line="304" w:lineRule="auto"/>
              <w:ind w:right="184"/>
              <w:jc w:val="left"/>
              <w:rPr>
                <w:rFonts w:hint="eastAsia" w:ascii="宋体" w:hAnsi="宋体" w:eastAsia="宋体" w:cs="宋体"/>
                <w:kern w:val="0"/>
                <w:sz w:val="24"/>
                <w:szCs w:val="24"/>
              </w:rPr>
            </w:pPr>
            <w:r>
              <w:rPr>
                <w:rFonts w:hint="eastAsia" w:ascii="宋体" w:hAnsi="宋体" w:eastAsia="宋体" w:cs="宋体"/>
                <w:kern w:val="0"/>
                <w:sz w:val="24"/>
                <w:szCs w:val="24"/>
              </w:rPr>
              <w:t>未</w:t>
            </w:r>
            <w:r>
              <w:rPr>
                <w:rFonts w:ascii="宋体" w:hAnsi="宋体" w:eastAsia="宋体" w:cs="宋体"/>
                <w:kern w:val="0"/>
                <w:sz w:val="24"/>
                <w:szCs w:val="24"/>
              </w:rPr>
              <w:t>不提供不得分。【</w:t>
            </w:r>
            <w:r>
              <w:rPr>
                <w:rFonts w:ascii="宋体" w:hAnsi="宋体" w:eastAsia="宋体" w:cs="宋体"/>
                <w:b/>
                <w:bCs/>
                <w:kern w:val="0"/>
                <w:sz w:val="24"/>
                <w:szCs w:val="24"/>
              </w:rPr>
              <w:t>本项提供</w:t>
            </w:r>
            <w:r>
              <w:rPr>
                <w:rFonts w:ascii="宋体" w:hAnsi="宋体" w:eastAsia="宋体" w:cs="宋体"/>
                <w:b/>
                <w:bCs/>
                <w:spacing w:val="-61"/>
                <w:kern w:val="0"/>
                <w:sz w:val="24"/>
                <w:szCs w:val="24"/>
              </w:rPr>
              <w:t xml:space="preserve"> </w:t>
            </w:r>
            <w:r>
              <w:rPr>
                <w:rFonts w:ascii="宋体" w:hAnsi="宋体" w:eastAsia="宋体" w:cs="宋体"/>
                <w:b/>
                <w:bCs/>
                <w:kern w:val="0"/>
                <w:sz w:val="24"/>
                <w:szCs w:val="24"/>
              </w:rPr>
              <w:t>U</w:t>
            </w:r>
            <w:r>
              <w:rPr>
                <w:rFonts w:ascii="宋体" w:hAnsi="宋体" w:eastAsia="宋体" w:cs="宋体"/>
                <w:b/>
                <w:bCs/>
                <w:spacing w:val="-61"/>
                <w:kern w:val="0"/>
                <w:sz w:val="24"/>
                <w:szCs w:val="24"/>
              </w:rPr>
              <w:t xml:space="preserve"> </w:t>
            </w:r>
            <w:r>
              <w:rPr>
                <w:rFonts w:ascii="宋体" w:hAnsi="宋体" w:eastAsia="宋体" w:cs="宋体"/>
                <w:b/>
                <w:bCs/>
                <w:kern w:val="0"/>
                <w:sz w:val="24"/>
                <w:szCs w:val="24"/>
              </w:rPr>
              <w:t>盘供评委评分</w:t>
            </w:r>
            <w:r>
              <w:rPr>
                <w:rFonts w:ascii="宋体" w:hAnsi="宋体" w:eastAsia="宋体" w:cs="宋体"/>
                <w:kern w:val="0"/>
                <w:sz w:val="24"/>
                <w:szCs w:val="24"/>
              </w:rPr>
              <w:t>】</w:t>
            </w:r>
          </w:p>
        </w:tc>
        <w:tc>
          <w:tcPr>
            <w:tcW w:w="1126" w:type="dxa"/>
            <w:noWrap/>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25分</w:t>
            </w:r>
          </w:p>
        </w:tc>
      </w:tr>
    </w:tbl>
    <w:p>
      <w:pPr>
        <w:snapToGrid w:val="0"/>
        <w:spacing w:line="400" w:lineRule="exact"/>
        <w:rPr>
          <w:rFonts w:ascii="宋体" w:hAnsi="宋体" w:eastAsia="宋体" w:cs="Times New Roman"/>
          <w:b/>
          <w:bCs/>
          <w:sz w:val="24"/>
          <w:szCs w:val="24"/>
        </w:rPr>
      </w:pPr>
      <w:r>
        <w:rPr>
          <w:rFonts w:hint="eastAsia" w:ascii="宋体" w:hAnsi="宋体" w:eastAsia="宋体" w:cs="Times New Roman"/>
          <w:b/>
          <w:bCs/>
          <w:sz w:val="24"/>
          <w:szCs w:val="24"/>
        </w:rPr>
        <w:t xml:space="preserve">注：①请供应商根据评分标准制作评分索引并放在评审内容的前面，评分索引中应标明每个评分点的页码范围，如投标文件内容顺序混乱，导致评委无法查看，后果自负。 </w:t>
      </w:r>
    </w:p>
    <w:p>
      <w:pPr>
        <w:snapToGrid w:val="0"/>
        <w:spacing w:line="400" w:lineRule="exact"/>
        <w:ind w:firstLine="472" w:firstLineChars="196"/>
        <w:rPr>
          <w:rFonts w:hint="eastAsia" w:ascii="宋体" w:hAnsi="宋体" w:eastAsia="宋体" w:cs="Times New Roman"/>
          <w:b/>
          <w:bCs/>
          <w:sz w:val="24"/>
          <w:szCs w:val="24"/>
        </w:rPr>
      </w:pPr>
      <w:r>
        <w:rPr>
          <w:rFonts w:hint="eastAsia" w:ascii="宋体" w:hAnsi="宋体" w:eastAsia="宋体" w:cs="Times New Roman"/>
          <w:b/>
          <w:bCs/>
          <w:sz w:val="24"/>
          <w:szCs w:val="24"/>
        </w:rPr>
        <w:t>②请供应商制作投标文件的时保证图片、文字材料的完整、清晰可辨，任何原因导致评委看不清楚或无法查看，后果由供应商自负。</w:t>
      </w:r>
    </w:p>
    <w:p>
      <w:pPr>
        <w:snapToGrid w:val="0"/>
        <w:spacing w:line="400" w:lineRule="exact"/>
        <w:ind w:firstLine="472" w:firstLineChars="196"/>
        <w:rPr>
          <w:rFonts w:hint="eastAsia" w:ascii="宋体" w:hAnsi="宋体" w:eastAsia="宋体" w:cs="Times New Roman"/>
          <w:b/>
          <w:bCs/>
          <w:sz w:val="24"/>
          <w:szCs w:val="24"/>
        </w:rPr>
      </w:pPr>
      <w:r>
        <w:rPr>
          <w:rFonts w:hint="eastAsia" w:ascii="宋体" w:hAnsi="宋体" w:eastAsia="宋体" w:cs="Times New Roman"/>
          <w:b/>
          <w:bCs/>
          <w:sz w:val="24"/>
          <w:szCs w:val="24"/>
        </w:rPr>
        <w:t>③供应商制作磋商文件时所用的所有原件材料均须准备好中标公告结束后</w:t>
      </w:r>
      <w:r>
        <w:rPr>
          <w:rFonts w:hint="eastAsia" w:ascii="Times New Roman" w:hAnsi="Times New Roman" w:eastAsia="宋体" w:cs="Times New Roman"/>
          <w:b/>
          <w:bCs/>
          <w:sz w:val="24"/>
          <w:szCs w:val="24"/>
        </w:rPr>
        <w:t>5</w:t>
      </w:r>
      <w:r>
        <w:rPr>
          <w:rFonts w:hint="eastAsia" w:ascii="宋体" w:hAnsi="宋体" w:eastAsia="宋体" w:cs="Times New Roman"/>
          <w:b/>
          <w:bCs/>
          <w:sz w:val="24"/>
          <w:szCs w:val="24"/>
        </w:rPr>
        <w:t>日内被采购人核查，如核查时供应商不能提供相关原件材料作弄虚作假处理，供应商自行承担相应法律后果。</w:t>
      </w:r>
    </w:p>
    <w:p>
      <w:pPr>
        <w:snapToGrid w:val="0"/>
        <w:spacing w:line="400" w:lineRule="exact"/>
        <w:ind w:firstLine="472" w:firstLineChars="196"/>
        <w:rPr>
          <w:rFonts w:hint="eastAsia" w:ascii="宋体" w:hAnsi="宋体" w:eastAsia="宋体" w:cs="Times New Roman"/>
          <w:b/>
          <w:bCs/>
          <w:sz w:val="24"/>
          <w:szCs w:val="24"/>
        </w:rPr>
      </w:pPr>
    </w:p>
    <w:p>
      <w:pPr>
        <w:snapToGrid w:val="0"/>
        <w:spacing w:line="400" w:lineRule="exact"/>
        <w:ind w:firstLine="472" w:firstLineChars="196"/>
        <w:rPr>
          <w:rFonts w:ascii="宋体" w:hAnsi="宋体" w:eastAsia="宋体" w:cs="Times New Roman"/>
          <w:b/>
          <w:bCs/>
          <w:sz w:val="24"/>
          <w:szCs w:val="24"/>
        </w:rPr>
      </w:pPr>
      <w:r>
        <w:rPr>
          <w:rFonts w:hint="eastAsia" w:ascii="宋体" w:hAnsi="宋体" w:eastAsia="宋体" w:cs="Times New Roman"/>
          <w:b/>
          <w:bCs/>
          <w:sz w:val="24"/>
          <w:szCs w:val="24"/>
        </w:rPr>
        <w:t>(二）价格分（</w:t>
      </w:r>
      <w:r>
        <w:rPr>
          <w:rFonts w:hint="eastAsia" w:ascii="Times New Roman" w:hAnsi="Times New Roman" w:eastAsia="宋体" w:cs="Times New Roman"/>
          <w:b/>
          <w:bCs/>
          <w:sz w:val="24"/>
          <w:szCs w:val="24"/>
        </w:rPr>
        <w:t>20</w:t>
      </w:r>
      <w:r>
        <w:rPr>
          <w:rFonts w:hint="eastAsia" w:ascii="宋体" w:hAnsi="宋体" w:eastAsia="宋体" w:cs="Times New Roman"/>
          <w:b/>
          <w:bCs/>
          <w:sz w:val="24"/>
          <w:szCs w:val="24"/>
        </w:rPr>
        <w:t>分）</w:t>
      </w:r>
    </w:p>
    <w:p>
      <w:pPr>
        <w:snapToGrid w:val="0"/>
        <w:spacing w:line="360" w:lineRule="auto"/>
        <w:ind w:firstLine="480" w:firstLineChars="200"/>
        <w:rPr>
          <w:rFonts w:ascii="宋体" w:hAnsi="宋体" w:eastAsia="宋体" w:cs="Times New Roman"/>
          <w:kern w:val="0"/>
          <w:sz w:val="24"/>
          <w:szCs w:val="24"/>
          <w:lang w:val="en-GB"/>
        </w:rPr>
      </w:pPr>
      <w:r>
        <w:rPr>
          <w:rFonts w:hint="eastAsia" w:ascii="宋体" w:hAnsi="宋体" w:eastAsia="宋体" w:cs="Times New Roman"/>
          <w:bCs/>
          <w:sz w:val="24"/>
          <w:szCs w:val="24"/>
        </w:rPr>
        <w:t>综合评分法中的价格</w:t>
      </w:r>
      <w:r>
        <w:rPr>
          <w:rFonts w:hint="eastAsia" w:ascii="宋体" w:hAnsi="宋体" w:eastAsia="宋体" w:cs="Times New Roman"/>
          <w:kern w:val="0"/>
          <w:sz w:val="24"/>
          <w:szCs w:val="24"/>
          <w:lang w:val="en-GB"/>
        </w:rPr>
        <w:t>分统一采用低价优先法计算，即满足磋商文件要求且最后报价最低的供应商的价格为磋商基准价，其价格分为满分。其他供应商的价格分统一按照下列公式计算：</w:t>
      </w:r>
      <w:r>
        <w:rPr>
          <w:rFonts w:hint="eastAsia" w:ascii="宋体" w:hAnsi="宋体" w:eastAsia="宋体" w:cs="Times New Roman"/>
          <w:b/>
          <w:kern w:val="0"/>
          <w:sz w:val="24"/>
          <w:szCs w:val="24"/>
          <w:lang w:val="en-GB"/>
        </w:rPr>
        <w:t>磋商报价得分=（磋商基准价/最后磋商报价）×价格权值</w:t>
      </w:r>
      <w:r>
        <w:rPr>
          <w:rFonts w:hint="eastAsia" w:ascii="Times New Roman" w:hAnsi="Times New Roman" w:eastAsia="宋体" w:cs="Times New Roman"/>
          <w:b/>
          <w:kern w:val="0"/>
          <w:sz w:val="24"/>
          <w:szCs w:val="24"/>
          <w:lang w:val="en-GB"/>
        </w:rPr>
        <w:t>（20%）</w:t>
      </w:r>
      <w:r>
        <w:rPr>
          <w:rFonts w:hint="eastAsia" w:ascii="宋体" w:hAnsi="宋体" w:eastAsia="宋体" w:cs="Times New Roman"/>
          <w:b/>
          <w:kern w:val="0"/>
          <w:sz w:val="24"/>
          <w:szCs w:val="24"/>
          <w:lang w:val="en-GB"/>
        </w:rPr>
        <w:t>×</w:t>
      </w:r>
      <w:r>
        <w:rPr>
          <w:rFonts w:hint="eastAsia" w:ascii="Times New Roman" w:hAnsi="Times New Roman" w:eastAsia="宋体" w:cs="Times New Roman"/>
          <w:b/>
          <w:kern w:val="0"/>
          <w:sz w:val="24"/>
          <w:szCs w:val="24"/>
          <w:lang w:val="en-GB"/>
        </w:rPr>
        <w:t>100。</w:t>
      </w:r>
    </w:p>
    <w:p>
      <w:pPr>
        <w:snapToGrid w:val="0"/>
        <w:spacing w:line="360" w:lineRule="auto"/>
        <w:ind w:left="2" w:firstLine="480" w:firstLineChars="200"/>
        <w:jc w:val="left"/>
        <w:rPr>
          <w:rFonts w:hint="eastAsia" w:ascii="Times New Roman" w:hAnsi="Times New Roman" w:eastAsia="宋体" w:cs="宋体"/>
          <w:sz w:val="24"/>
          <w:szCs w:val="24"/>
        </w:rPr>
      </w:pPr>
      <w:r>
        <w:rPr>
          <w:rFonts w:hint="eastAsia" w:ascii="Times New Roman" w:hAnsi="Times New Roman" w:eastAsia="宋体" w:cs="宋体"/>
          <w:sz w:val="24"/>
          <w:szCs w:val="24"/>
          <w:lang w:val="en-US" w:eastAsia="zh-CN"/>
        </w:rPr>
        <w:t>4.</w:t>
      </w:r>
      <w:r>
        <w:rPr>
          <w:rFonts w:hint="eastAsia" w:ascii="Times New Roman" w:hAnsi="Times New Roman" w:eastAsia="宋体" w:cs="宋体"/>
          <w:sz w:val="24"/>
          <w:szCs w:val="24"/>
        </w:rPr>
        <w:t>小微型企业价格扣除</w:t>
      </w:r>
    </w:p>
    <w:p>
      <w:pPr>
        <w:snapToGrid w:val="0"/>
        <w:spacing w:line="360" w:lineRule="auto"/>
        <w:ind w:left="2" w:firstLine="480" w:firstLineChars="200"/>
        <w:jc w:val="left"/>
        <w:rPr>
          <w:rFonts w:hint="eastAsia" w:ascii="Times New Roman" w:hAnsi="Times New Roman" w:eastAsia="宋体" w:cs="宋体"/>
          <w:sz w:val="24"/>
          <w:szCs w:val="24"/>
        </w:rPr>
      </w:pPr>
      <w:r>
        <w:rPr>
          <w:rFonts w:hint="eastAsia" w:ascii="Times New Roman" w:hAnsi="Times New Roman" w:eastAsia="宋体" w:cs="宋体"/>
          <w:sz w:val="24"/>
          <w:szCs w:val="24"/>
        </w:rPr>
        <w:t>（1）本项目对小型和微型企业产品给予10%的扣除价格，用扣除后的价格参与评审。</w:t>
      </w:r>
    </w:p>
    <w:p>
      <w:pPr>
        <w:snapToGrid w:val="0"/>
        <w:spacing w:line="360" w:lineRule="auto"/>
        <w:ind w:left="2" w:firstLine="480" w:firstLineChars="200"/>
        <w:jc w:val="left"/>
        <w:rPr>
          <w:rFonts w:hint="eastAsia" w:ascii="Times New Roman" w:hAnsi="Times New Roman" w:eastAsia="宋体" w:cs="宋体"/>
          <w:sz w:val="24"/>
          <w:szCs w:val="24"/>
        </w:rPr>
      </w:pPr>
      <w:r>
        <w:rPr>
          <w:rFonts w:hint="eastAsia" w:ascii="Times New Roman" w:hAnsi="Times New Roman" w:eastAsia="宋体" w:cs="宋体"/>
          <w:sz w:val="24"/>
          <w:szCs w:val="24"/>
        </w:rPr>
        <w:t>（2）供应商需按照《政府采购促进中小企业发展管理办法》（财库﹝2020﹞46 号）的规定提供相应的《中小企业声明函》。</w:t>
      </w:r>
    </w:p>
    <w:p>
      <w:pPr>
        <w:snapToGrid w:val="0"/>
        <w:spacing w:line="360" w:lineRule="auto"/>
        <w:ind w:left="2" w:firstLine="480" w:firstLineChars="200"/>
        <w:jc w:val="left"/>
        <w:rPr>
          <w:rFonts w:hint="eastAsia" w:ascii="Times New Roman" w:hAnsi="Times New Roman" w:eastAsia="宋体" w:cs="宋体"/>
          <w:sz w:val="24"/>
          <w:szCs w:val="24"/>
        </w:rPr>
      </w:pPr>
      <w:r>
        <w:rPr>
          <w:rFonts w:hint="eastAsia" w:ascii="Times New Roman" w:hAnsi="Times New Roman" w:eastAsia="宋体" w:cs="宋体"/>
          <w:sz w:val="24"/>
          <w:szCs w:val="24"/>
        </w:rPr>
        <w:t>（3）企业标准请参照《关于印发中小企业划型标准规定的通知》（工信部联企业[2011]300号）文件规定自行填写。</w:t>
      </w:r>
    </w:p>
    <w:p>
      <w:pPr>
        <w:pStyle w:val="2"/>
        <w:rPr>
          <w:rFonts w:hint="eastAsia"/>
        </w:rPr>
      </w:pPr>
    </w:p>
    <w:p>
      <w:pPr>
        <w:keepNext w:val="0"/>
        <w:keepLines w:val="0"/>
        <w:pageBreakBefore w:val="0"/>
        <w:widowControl/>
        <w:numPr>
          <w:ilvl w:val="0"/>
          <w:numId w:val="0"/>
        </w:numPr>
        <w:kinsoku/>
        <w:wordWrap/>
        <w:overflowPunct/>
        <w:topLinePunct w:val="0"/>
        <w:autoSpaceDE/>
        <w:autoSpaceDN/>
        <w:bidi w:val="0"/>
        <w:adjustRightInd/>
        <w:snapToGrid/>
        <w:jc w:val="both"/>
        <w:textAlignment w:val="auto"/>
        <w:rPr>
          <w:rFonts w:hint="eastAsia" w:ascii="Times New Roman" w:hAnsi="Times New Roman" w:eastAsia="宋体" w:cs="宋体"/>
          <w:sz w:val="24"/>
          <w:szCs w:val="24"/>
        </w:rPr>
      </w:pPr>
    </w:p>
    <w:p>
      <w:pPr>
        <w:keepNext w:val="0"/>
        <w:keepLines w:val="0"/>
        <w:pageBreakBefore w:val="0"/>
        <w:widowControl/>
        <w:numPr>
          <w:ilvl w:val="0"/>
          <w:numId w:val="1"/>
        </w:numPr>
        <w:kinsoku/>
        <w:wordWrap/>
        <w:overflowPunct/>
        <w:topLinePunct w:val="0"/>
        <w:autoSpaceDE/>
        <w:autoSpaceDN/>
        <w:bidi w:val="0"/>
        <w:adjustRightInd/>
        <w:snapToGrid/>
        <w:ind w:firstLine="482" w:firstLineChars="200"/>
        <w:jc w:val="both"/>
        <w:textAlignment w:val="auto"/>
        <w:rPr>
          <w:rFonts w:ascii="宋体" w:hAnsi="宋体" w:eastAsia="宋体" w:cs="Times New Roman"/>
          <w:b/>
          <w:bCs/>
          <w:sz w:val="24"/>
          <w:szCs w:val="24"/>
          <w:lang w:val="en-GB"/>
        </w:rPr>
      </w:pPr>
      <w:r>
        <w:rPr>
          <w:rFonts w:ascii="宋体" w:hAnsi="宋体" w:eastAsia="宋体" w:cs="Times New Roman"/>
          <w:b/>
          <w:bCs/>
          <w:sz w:val="24"/>
          <w:szCs w:val="24"/>
          <w:lang w:val="en-GB"/>
        </w:rPr>
        <w:br w:type="page"/>
      </w:r>
    </w:p>
    <w:p>
      <w:pPr>
        <w:autoSpaceDE w:val="0"/>
        <w:autoSpaceDN w:val="0"/>
        <w:adjustRightInd w:val="0"/>
        <w:snapToGrid w:val="0"/>
        <w:spacing w:afterLines="50" w:line="500" w:lineRule="exact"/>
        <w:jc w:val="center"/>
        <w:outlineLvl w:val="0"/>
        <w:rPr>
          <w:rFonts w:ascii="宋体" w:hAnsi="宋体" w:eastAsia="宋体" w:cs="Times New Roman"/>
          <w:b/>
          <w:bCs/>
          <w:sz w:val="40"/>
          <w:szCs w:val="40"/>
          <w:lang w:val="zh-CN"/>
        </w:rPr>
      </w:pPr>
      <w:r>
        <w:rPr>
          <w:rFonts w:hint="eastAsia" w:ascii="宋体" w:hAnsi="宋体" w:eastAsia="宋体" w:cs="Times New Roman"/>
          <w:b/>
          <w:bCs/>
          <w:sz w:val="40"/>
          <w:szCs w:val="40"/>
          <w:lang w:val="zh-CN"/>
        </w:rPr>
        <w:t>第五部分  拟签订的合同文本</w:t>
      </w:r>
    </w:p>
    <w:p>
      <w:pPr>
        <w:widowControl/>
        <w:jc w:val="left"/>
        <w:rPr>
          <w:rFonts w:ascii="宋体" w:hAnsi="宋体" w:eastAsia="宋体" w:cs="Times New Roman"/>
          <w:b/>
          <w:bCs/>
          <w:sz w:val="24"/>
          <w:szCs w:val="24"/>
          <w:highlight w:val="yellow"/>
        </w:rPr>
      </w:pPr>
      <w:r>
        <w:rPr>
          <w:rFonts w:ascii="宋体" w:hAnsi="宋体" w:eastAsia="宋体" w:cs="Times New Roman"/>
          <w:b/>
          <w:bCs/>
          <w:sz w:val="24"/>
          <w:szCs w:val="24"/>
          <w:highlight w:val="yellow"/>
        </w:rPr>
        <w:br w:type="page"/>
      </w:r>
    </w:p>
    <w:p>
      <w:pPr>
        <w:snapToGrid w:val="0"/>
        <w:spacing w:line="360" w:lineRule="auto"/>
        <w:jc w:val="center"/>
        <w:outlineLvl w:val="0"/>
        <w:rPr>
          <w:rFonts w:hint="default" w:ascii="宋体" w:hAnsi="宋体" w:eastAsia="宋体" w:cs="仿宋"/>
          <w:b/>
          <w:bCs/>
          <w:sz w:val="44"/>
          <w:szCs w:val="44"/>
          <w:lang w:val="en-US" w:eastAsia="zh-CN"/>
        </w:rPr>
      </w:pPr>
      <w:r>
        <w:rPr>
          <w:rFonts w:hint="eastAsia" w:ascii="宋体" w:hAnsi="宋体" w:eastAsia="宋体" w:cs="仿宋"/>
          <w:b/>
          <w:bCs/>
          <w:sz w:val="44"/>
          <w:szCs w:val="44"/>
          <w:lang w:val="zh-CN"/>
        </w:rPr>
        <w:t>第六部分  质疑提出</w:t>
      </w:r>
      <w:r>
        <w:rPr>
          <w:rFonts w:hint="eastAsia" w:ascii="宋体" w:hAnsi="宋体" w:eastAsia="宋体" w:cs="仿宋"/>
          <w:b/>
          <w:bCs/>
          <w:sz w:val="44"/>
          <w:szCs w:val="44"/>
          <w:lang w:val="en-US" w:eastAsia="zh-CN"/>
        </w:rPr>
        <w:t>和处理</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一、质疑的提出</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 xml:space="preserve">(一)质疑人的身份要求      </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1.提出质疑的供应商应当是参与所质疑项目采购活动的供应商。</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2.潜在供应商已依法获取其可质疑的采购文件的，可以对该文件提出质疑。对采购文件提出质疑的，应当在获取采购文件或者采购文件公告期限届满之日起7个工作日内提出。</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 xml:space="preserve">(二)质疑提出的格式要求   </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1.质疑必须按《政府采购法》、《政府采购法实施条例》及《江苏省政府采购供应商监督管理暂行办法》的相关规定提交，质疑实行实名制，不得进行虚假、恶意质疑，未按上述要求提交的质疑函，采购人有权不予受理。</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 xml:space="preserve">2.质疑函应包括：    </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（1）质疑</w:t>
      </w:r>
      <w:r>
        <w:rPr>
          <w:rFonts w:hint="eastAsia" w:asciiTheme="minorEastAsia" w:hAnsiTheme="minorEastAsia" w:eastAsiaTheme="minorEastAsia"/>
          <w:sz w:val="24"/>
        </w:rPr>
        <w:t>供应商</w:t>
      </w:r>
      <w:r>
        <w:rPr>
          <w:rFonts w:asciiTheme="minorEastAsia" w:hAnsiTheme="minorEastAsia" w:eastAsiaTheme="minorEastAsia"/>
          <w:sz w:val="24"/>
        </w:rPr>
        <w:t>的名称、地址、邮编、联系人及联系电话；</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（2）质疑项目的名称、编号；</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（3）具体、明确的质疑事项和与质疑事项相关的请求；</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（4）事实依据；</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 xml:space="preserve">（5）必要的法律依据；                          </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（6）提出质疑的日期。</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7）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将不予受理。质疑人委托代理质疑的，应当提交授权委托书，并载明委托代理的具体权限和事项。</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3.质疑函需遵循的原则：</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（三）质疑提出的时效要求</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供应商</w:t>
      </w:r>
      <w:r>
        <w:rPr>
          <w:rFonts w:asciiTheme="minorEastAsia" w:hAnsiTheme="minorEastAsia" w:eastAsiaTheme="minorEastAsia"/>
          <w:sz w:val="24"/>
        </w:rPr>
        <w:t xml:space="preserve">认为采购文件、采购过程和采购结果使自己的权益受到损害的，可以在知道或应知其权益受到损害之日起七个工作日内，以书面形式向采购人提出质疑。上述应知其权益受到损害之日，是指：                       </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（1）对可以质疑的采购文件提出质疑的，为收到采购文件之日或者采购文件公告期限届满之日；</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（2）对采购过程提出质疑的，为各采购程序环节结束之日；</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（3）对中标或者成交结果提出质疑的，为中标或者成交结果公告期限届满之日。</w:t>
      </w:r>
    </w:p>
    <w:p>
      <w:pPr>
        <w:pStyle w:val="4"/>
        <w:snapToGrid w:val="0"/>
        <w:spacing w:line="480" w:lineRule="exact"/>
        <w:ind w:firstLine="480" w:firstLineChars="200"/>
        <w:contextualSpacing/>
        <w:rPr>
          <w:rFonts w:asciiTheme="minorEastAsia" w:hAnsiTheme="minorEastAsia" w:eastAsiaTheme="minorEastAsia"/>
          <w:sz w:val="24"/>
        </w:rPr>
      </w:pPr>
      <w:r>
        <w:rPr>
          <w:rFonts w:hint="eastAsia" w:asciiTheme="minorEastAsia" w:hAnsiTheme="minorEastAsia" w:eastAsiaTheme="minorEastAsia"/>
          <w:sz w:val="24"/>
        </w:rPr>
        <w:t>供应商</w:t>
      </w:r>
      <w:r>
        <w:rPr>
          <w:rFonts w:asciiTheme="minorEastAsia" w:hAnsiTheme="minorEastAsia" w:eastAsiaTheme="minorEastAsia"/>
          <w:sz w:val="24"/>
        </w:rPr>
        <w:t>认为采购文件使自己的权益受到损害的，可以向采购人提出质疑；</w:t>
      </w:r>
      <w:r>
        <w:rPr>
          <w:rFonts w:hint="eastAsia" w:asciiTheme="minorEastAsia" w:hAnsiTheme="minorEastAsia" w:eastAsiaTheme="minorEastAsia"/>
          <w:sz w:val="24"/>
        </w:rPr>
        <w:t>供应商</w:t>
      </w:r>
      <w:r>
        <w:rPr>
          <w:rFonts w:asciiTheme="minorEastAsia" w:hAnsiTheme="minorEastAsia" w:eastAsiaTheme="minorEastAsia"/>
          <w:sz w:val="24"/>
        </w:rPr>
        <w:t>认为采购过程和采购结果使自己的权益受到损害的，可以以书面形式向采购人提出质疑。</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供应商</w:t>
      </w:r>
      <w:r>
        <w:rPr>
          <w:rFonts w:asciiTheme="minorEastAsia" w:hAnsiTheme="minorEastAsia" w:eastAsiaTheme="minorEastAsia"/>
          <w:sz w:val="24"/>
        </w:rPr>
        <w:t xml:space="preserve">应在法定质疑期一次性提出针对同一采购程序环节的质疑。                         </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二、《质疑函》的受理和答复</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1.采购人收到质疑函后，将对质疑的形式和内容进行审查，如质疑函内容、格式不符合规定，需告知质疑人进行补正。</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2. 质疑人应当在法定质疑期限内进行补正并重新提交质疑函，拒不补正或者在法定期限内未重新提交质疑函的，为无效质疑，不予受理。</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3.采购人答复供应商质疑应当采用书面方式并依法送达，质疑供应商或其委托代理人拒绝签收的视为已经送达。</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4.采购人负责供应商质疑答复。采购人委托采购代理机构采购的，采购代理机构在委托授权范围内作出答复。</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三、质疑处理</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1. 质疑成立的处理</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（1）对于内容、格式符合规定的质疑函，采购人在收到</w:t>
      </w:r>
      <w:r>
        <w:rPr>
          <w:rFonts w:hint="eastAsia" w:asciiTheme="minorEastAsia" w:hAnsiTheme="minorEastAsia" w:eastAsiaTheme="minorEastAsia"/>
          <w:sz w:val="24"/>
        </w:rPr>
        <w:t>响应</w:t>
      </w:r>
      <w:r>
        <w:rPr>
          <w:rFonts w:asciiTheme="minorEastAsia" w:hAnsiTheme="minorEastAsia" w:eastAsiaTheme="minorEastAsia"/>
          <w:sz w:val="24"/>
        </w:rPr>
        <w:t xml:space="preserve">供应商的书面质疑后七个工作日内作出书面答复，但答复的内容不得涉及商业秘密。                       </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（2）对采购文件提出的质疑，依法通过澄清或者修改可以继续开展采购活动的，澄清或者修改采购文件后继续开展采购活动；否则应当修改采购文件后重新开展采购活动。</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（3）对采购过程、中标或者成交结果提出的质疑，合格供应商符合法定数量时，可以从合格的候选人中另行确定中标、成交供应商的，应当依法另行确定中标、成交供应商；否则应当重新开展采购活动。</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质疑答复导致中标、成交结果改变的，采购人应当将有关情况书面报告本级财政部门。</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2.质疑不成立的处理</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 xml:space="preserve">若质疑不成立，或者成立未对中标、成交结果构成影响的，继续开展采购活动。                  </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 xml:space="preserve">3.虚假质疑的处理          </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供应商</w:t>
      </w:r>
      <w:r>
        <w:rPr>
          <w:rFonts w:asciiTheme="minorEastAsia" w:hAnsiTheme="minorEastAsia" w:eastAsiaTheme="minorEastAsia"/>
          <w:sz w:val="24"/>
        </w:rPr>
        <w:t>提出书面质疑必须有理、有据，不得恶意质疑或提交虚假质疑。否则，一经查实，采购人有权依据政府采购的有关规定，报请政府采购监管部门对该</w:t>
      </w:r>
      <w:r>
        <w:rPr>
          <w:rFonts w:hint="eastAsia" w:asciiTheme="minorEastAsia" w:hAnsiTheme="minorEastAsia" w:eastAsiaTheme="minorEastAsia"/>
          <w:sz w:val="24"/>
        </w:rPr>
        <w:t>供应商</w:t>
      </w:r>
      <w:r>
        <w:rPr>
          <w:rFonts w:asciiTheme="minorEastAsia" w:hAnsiTheme="minorEastAsia" w:eastAsiaTheme="minorEastAsia"/>
          <w:sz w:val="24"/>
        </w:rPr>
        <w:t xml:space="preserve">进行相应的行政处罚。                          </w:t>
      </w:r>
    </w:p>
    <w:p>
      <w:pPr>
        <w:pStyle w:val="4"/>
        <w:snapToGrid w:val="0"/>
        <w:spacing w:line="480" w:lineRule="exact"/>
        <w:ind w:firstLine="480" w:firstLineChars="200"/>
        <w:contextualSpacing/>
        <w:rPr>
          <w:rFonts w:asciiTheme="minorEastAsia" w:hAnsiTheme="minorEastAsia" w:eastAsiaTheme="minorEastAsia"/>
          <w:sz w:val="24"/>
        </w:rPr>
      </w:pPr>
      <w:r>
        <w:rPr>
          <w:rFonts w:asciiTheme="minorEastAsia" w:hAnsiTheme="minorEastAsia" w:eastAsiaTheme="minorEastAsia"/>
          <w:sz w:val="24"/>
        </w:rPr>
        <w:t>（2）在江苏省范围内一年累计三次以上质疑，均查无实据的供应商将按失信行为记入该注册供应商诚信档案中。</w:t>
      </w:r>
    </w:p>
    <w:p>
      <w:pPr>
        <w:pStyle w:val="4"/>
        <w:snapToGrid w:val="0"/>
        <w:spacing w:line="480" w:lineRule="exact"/>
        <w:ind w:firstLine="480" w:firstLineChars="200"/>
        <w:contextualSpacing/>
        <w:rPr>
          <w:rFonts w:ascii="宋体" w:hAnsi="宋体" w:eastAsia="宋体" w:cs="Times New Roman"/>
          <w:b/>
          <w:sz w:val="44"/>
          <w:szCs w:val="44"/>
          <w:lang w:val="en-GB"/>
        </w:rPr>
      </w:pPr>
      <w:r>
        <w:rPr>
          <w:rFonts w:asciiTheme="minorEastAsia" w:hAnsiTheme="minorEastAsia" w:eastAsiaTheme="minorEastAsia"/>
          <w:sz w:val="24"/>
        </w:rPr>
        <w:t>（3）采购人受理质疑和答复相关咨询，联系电话详见</w:t>
      </w:r>
      <w:r>
        <w:rPr>
          <w:rFonts w:hint="eastAsia" w:asciiTheme="minorEastAsia" w:hAnsiTheme="minorEastAsia" w:eastAsiaTheme="minorEastAsia"/>
          <w:sz w:val="24"/>
        </w:rPr>
        <w:t>采购</w:t>
      </w:r>
      <w:r>
        <w:rPr>
          <w:rFonts w:asciiTheme="minorEastAsia" w:hAnsiTheme="minorEastAsia" w:eastAsiaTheme="minorEastAsia"/>
          <w:sz w:val="24"/>
        </w:rPr>
        <w:t>公告</w:t>
      </w:r>
      <w:r>
        <w:rPr>
          <w:rFonts w:hint="eastAsia" w:asciiTheme="minorEastAsia" w:hAnsiTheme="minorEastAsia"/>
          <w:sz w:val="24"/>
          <w:lang w:eastAsia="zh-CN"/>
        </w:rPr>
        <w:t>。</w:t>
      </w:r>
    </w:p>
    <w:p>
      <w:pPr>
        <w:spacing w:line="360" w:lineRule="auto"/>
        <w:ind w:firstLine="2209" w:firstLineChars="500"/>
        <w:rPr>
          <w:rFonts w:ascii="宋体" w:hAnsi="宋体" w:eastAsia="宋体" w:cs="Times New Roman"/>
          <w:b/>
          <w:sz w:val="44"/>
          <w:szCs w:val="44"/>
          <w:lang w:val="en-GB"/>
        </w:rPr>
      </w:pPr>
    </w:p>
    <w:p>
      <w:pPr>
        <w:spacing w:line="360" w:lineRule="auto"/>
        <w:ind w:firstLine="2209" w:firstLineChars="500"/>
        <w:rPr>
          <w:rFonts w:ascii="宋体" w:hAnsi="宋体" w:eastAsia="宋体" w:cs="Times New Roman"/>
          <w:b/>
          <w:sz w:val="44"/>
          <w:szCs w:val="44"/>
          <w:lang w:val="en-GB"/>
        </w:rPr>
      </w:pPr>
    </w:p>
    <w:p>
      <w:pPr>
        <w:spacing w:line="360" w:lineRule="auto"/>
        <w:ind w:firstLine="2209" w:firstLineChars="500"/>
        <w:rPr>
          <w:rFonts w:ascii="宋体" w:hAnsi="宋体" w:eastAsia="宋体" w:cs="Times New Roman"/>
          <w:b/>
          <w:sz w:val="44"/>
          <w:szCs w:val="44"/>
          <w:lang w:val="en-GB"/>
        </w:rPr>
      </w:pPr>
    </w:p>
    <w:p>
      <w:pPr>
        <w:spacing w:line="360" w:lineRule="auto"/>
        <w:ind w:firstLine="2209" w:firstLineChars="500"/>
        <w:rPr>
          <w:rFonts w:ascii="宋体" w:hAnsi="宋体" w:eastAsia="宋体" w:cs="Times New Roman"/>
          <w:b/>
          <w:sz w:val="44"/>
          <w:szCs w:val="44"/>
          <w:lang w:val="en-GB"/>
        </w:rPr>
      </w:pPr>
    </w:p>
    <w:p>
      <w:pPr>
        <w:spacing w:line="360" w:lineRule="auto"/>
        <w:ind w:firstLine="2209" w:firstLineChars="500"/>
        <w:rPr>
          <w:rFonts w:ascii="宋体" w:hAnsi="宋体" w:eastAsia="宋体" w:cs="Times New Roman"/>
          <w:b/>
          <w:sz w:val="44"/>
          <w:szCs w:val="44"/>
          <w:lang w:val="en-GB"/>
        </w:rPr>
      </w:pPr>
    </w:p>
    <w:p>
      <w:pPr>
        <w:spacing w:line="360" w:lineRule="auto"/>
        <w:ind w:firstLine="2209" w:firstLineChars="500"/>
        <w:rPr>
          <w:rFonts w:ascii="宋体" w:hAnsi="宋体" w:eastAsia="宋体" w:cs="Times New Roman"/>
          <w:b/>
          <w:sz w:val="44"/>
          <w:szCs w:val="44"/>
          <w:lang w:val="en-GB"/>
        </w:rPr>
      </w:pPr>
    </w:p>
    <w:p>
      <w:pPr>
        <w:spacing w:line="360" w:lineRule="auto"/>
        <w:ind w:firstLine="2209" w:firstLineChars="500"/>
        <w:rPr>
          <w:rFonts w:ascii="宋体" w:hAnsi="宋体" w:eastAsia="宋体" w:cs="Times New Roman"/>
          <w:b/>
          <w:sz w:val="44"/>
          <w:szCs w:val="44"/>
          <w:lang w:val="en-GB"/>
        </w:rPr>
      </w:pPr>
    </w:p>
    <w:p>
      <w:pPr>
        <w:spacing w:line="360" w:lineRule="auto"/>
        <w:ind w:firstLine="2209" w:firstLineChars="500"/>
        <w:rPr>
          <w:rFonts w:ascii="宋体" w:hAnsi="宋体" w:eastAsia="宋体" w:cs="Times New Roman"/>
          <w:b/>
          <w:sz w:val="44"/>
          <w:szCs w:val="44"/>
          <w:lang w:val="en-GB"/>
        </w:rPr>
      </w:pPr>
    </w:p>
    <w:p>
      <w:pPr>
        <w:spacing w:line="360" w:lineRule="auto"/>
        <w:rPr>
          <w:rFonts w:ascii="宋体" w:hAnsi="宋体" w:eastAsia="宋体" w:cs="Times New Roman"/>
          <w:b/>
          <w:sz w:val="44"/>
          <w:szCs w:val="44"/>
          <w:lang w:val="en-GB"/>
        </w:rPr>
      </w:pPr>
    </w:p>
    <w:p>
      <w:pPr>
        <w:spacing w:line="360" w:lineRule="auto"/>
        <w:ind w:firstLine="2209" w:firstLineChars="500"/>
        <w:rPr>
          <w:rFonts w:ascii="宋体" w:hAnsi="宋体" w:eastAsia="宋体" w:cs="Times New Roman"/>
          <w:b/>
          <w:sz w:val="44"/>
          <w:szCs w:val="44"/>
          <w:lang w:val="en-GB"/>
        </w:rPr>
      </w:pPr>
      <w:r>
        <w:rPr>
          <w:rFonts w:ascii="宋体" w:hAnsi="宋体" w:eastAsia="宋体" w:cs="Times New Roman"/>
          <w:b/>
          <w:sz w:val="44"/>
          <w:szCs w:val="44"/>
          <w:lang w:val="en-GB"/>
        </w:rPr>
        <w:br w:type="page"/>
      </w:r>
      <w:r>
        <w:rPr>
          <w:rFonts w:hint="eastAsia" w:ascii="宋体" w:hAnsi="宋体" w:eastAsia="宋体" w:cs="Times New Roman"/>
          <w:b/>
          <w:sz w:val="44"/>
          <w:szCs w:val="44"/>
          <w:lang w:val="en-GB"/>
        </w:rPr>
        <w:t>第七部分  响应文件组成</w:t>
      </w:r>
    </w:p>
    <w:p>
      <w:pPr>
        <w:keepNext/>
        <w:keepLines/>
        <w:spacing w:before="120" w:after="120"/>
        <w:ind w:firstLine="562" w:firstLineChars="200"/>
        <w:jc w:val="center"/>
        <w:outlineLvl w:val="1"/>
        <w:rPr>
          <w:rFonts w:ascii="Arial" w:hAnsi="Arial" w:eastAsia="黑体" w:cs="Times New Roman"/>
          <w:b/>
          <w:sz w:val="28"/>
          <w:szCs w:val="28"/>
        </w:rPr>
      </w:pPr>
      <w:r>
        <w:rPr>
          <w:rFonts w:hint="eastAsia" w:ascii="Arial" w:hAnsi="Arial" w:eastAsia="黑体" w:cs="Times New Roman"/>
          <w:b/>
          <w:sz w:val="28"/>
          <w:szCs w:val="28"/>
        </w:rPr>
        <w:t>投标资料目录</w:t>
      </w:r>
    </w:p>
    <w:tbl>
      <w:tblPr>
        <w:tblStyle w:val="9"/>
        <w:tblW w:w="9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741"/>
        <w:gridCol w:w="2054"/>
        <w:gridCol w:w="1541"/>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26" w:type="dxa"/>
            <w:vAlign w:val="center"/>
          </w:tcPr>
          <w:p>
            <w:pPr>
              <w:tabs>
                <w:tab w:val="left" w:pos="3375"/>
              </w:tabs>
              <w:autoSpaceDE w:val="0"/>
              <w:autoSpaceDN w:val="0"/>
              <w:adjustRightInd w:val="0"/>
              <w:snapToGrid w:val="0"/>
              <w:jc w:val="center"/>
              <w:rPr>
                <w:rFonts w:ascii="宋体" w:hAnsi="宋体" w:eastAsia="宋体" w:cs="Times New Roman"/>
                <w:szCs w:val="21"/>
              </w:rPr>
            </w:pPr>
            <w:bookmarkStart w:id="20" w:name="_Toc3779"/>
            <w:bookmarkStart w:id="21" w:name="_Toc19289"/>
            <w:bookmarkStart w:id="22" w:name="_二、投标承诺函"/>
            <w:bookmarkStart w:id="23" w:name="_一、法定代表人授权书"/>
            <w:r>
              <w:rPr>
                <w:rFonts w:hint="eastAsia" w:ascii="宋体" w:hAnsi="宋体" w:eastAsia="宋体" w:cs="Times New Roman"/>
                <w:szCs w:val="21"/>
              </w:rPr>
              <w:t>序号</w:t>
            </w:r>
          </w:p>
        </w:tc>
        <w:tc>
          <w:tcPr>
            <w:tcW w:w="2741" w:type="dxa"/>
            <w:vAlign w:val="center"/>
          </w:tcPr>
          <w:p>
            <w:pPr>
              <w:tabs>
                <w:tab w:val="left" w:pos="3375"/>
              </w:tabs>
              <w:autoSpaceDE w:val="0"/>
              <w:autoSpaceDN w:val="0"/>
              <w:adjustRightInd w:val="0"/>
              <w:snapToGrid w:val="0"/>
              <w:jc w:val="center"/>
              <w:rPr>
                <w:rFonts w:ascii="宋体" w:hAnsi="宋体" w:eastAsia="宋体" w:cs="Times New Roman"/>
                <w:szCs w:val="21"/>
              </w:rPr>
            </w:pPr>
            <w:r>
              <w:rPr>
                <w:rFonts w:hint="eastAsia" w:ascii="宋体" w:hAnsi="宋体" w:eastAsia="宋体" w:cs="Times New Roman"/>
                <w:szCs w:val="21"/>
                <w:lang w:eastAsia="zh-CN"/>
              </w:rPr>
              <w:t>磋商文件</w:t>
            </w:r>
            <w:r>
              <w:rPr>
                <w:rFonts w:hint="eastAsia" w:ascii="宋体" w:hAnsi="宋体" w:eastAsia="宋体" w:cs="Times New Roman"/>
                <w:szCs w:val="21"/>
              </w:rPr>
              <w:t>要求</w:t>
            </w:r>
          </w:p>
        </w:tc>
        <w:tc>
          <w:tcPr>
            <w:tcW w:w="2054" w:type="dxa"/>
            <w:vAlign w:val="center"/>
          </w:tcPr>
          <w:p>
            <w:pPr>
              <w:tabs>
                <w:tab w:val="left" w:pos="3375"/>
              </w:tabs>
              <w:autoSpaceDE w:val="0"/>
              <w:autoSpaceDN w:val="0"/>
              <w:adjustRightInd w:val="0"/>
              <w:snapToGrid w:val="0"/>
              <w:jc w:val="center"/>
              <w:rPr>
                <w:rFonts w:ascii="宋体" w:hAnsi="宋体" w:eastAsia="宋体" w:cs="Times New Roman"/>
                <w:szCs w:val="21"/>
              </w:rPr>
            </w:pPr>
            <w:r>
              <w:rPr>
                <w:rFonts w:hint="eastAsia" w:ascii="宋体" w:hAnsi="宋体" w:eastAsia="宋体" w:cs="Times New Roman"/>
                <w:szCs w:val="21"/>
              </w:rPr>
              <w:t>证明材料名称</w:t>
            </w:r>
          </w:p>
        </w:tc>
        <w:tc>
          <w:tcPr>
            <w:tcW w:w="1541" w:type="dxa"/>
            <w:vAlign w:val="center"/>
          </w:tcPr>
          <w:p>
            <w:pPr>
              <w:tabs>
                <w:tab w:val="left" w:pos="3375"/>
              </w:tabs>
              <w:autoSpaceDE w:val="0"/>
              <w:autoSpaceDN w:val="0"/>
              <w:adjustRightInd w:val="0"/>
              <w:snapToGrid w:val="0"/>
              <w:jc w:val="center"/>
              <w:rPr>
                <w:rFonts w:ascii="宋体" w:hAnsi="宋体" w:eastAsia="宋体" w:cs="Times New Roman"/>
                <w:szCs w:val="21"/>
              </w:rPr>
            </w:pPr>
            <w:r>
              <w:rPr>
                <w:rFonts w:hint="eastAsia" w:ascii="宋体" w:hAnsi="宋体" w:eastAsia="宋体" w:cs="Times New Roman"/>
                <w:szCs w:val="21"/>
              </w:rPr>
              <w:t>响应文件位置</w:t>
            </w:r>
          </w:p>
        </w:tc>
        <w:tc>
          <w:tcPr>
            <w:tcW w:w="2891" w:type="dxa"/>
            <w:vAlign w:val="center"/>
          </w:tcPr>
          <w:p>
            <w:pPr>
              <w:tabs>
                <w:tab w:val="left" w:pos="3375"/>
              </w:tabs>
              <w:autoSpaceDE w:val="0"/>
              <w:autoSpaceDN w:val="0"/>
              <w:adjustRightInd w:val="0"/>
              <w:snapToGrid w:val="0"/>
              <w:jc w:val="center"/>
              <w:rPr>
                <w:rFonts w:ascii="宋体" w:hAnsi="宋体" w:eastAsia="宋体" w:cs="Times New Roman"/>
                <w:szCs w:val="21"/>
              </w:rPr>
            </w:pPr>
            <w:r>
              <w:rPr>
                <w:rFonts w:hint="eastAsia" w:ascii="宋体" w:hAnsi="宋体" w:eastAsia="宋体" w:cs="Times New Roman"/>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26" w:type="dxa"/>
            <w:vAlign w:val="center"/>
          </w:tcPr>
          <w:p>
            <w:pPr>
              <w:tabs>
                <w:tab w:val="left" w:pos="3375"/>
              </w:tabs>
              <w:autoSpaceDE w:val="0"/>
              <w:autoSpaceDN w:val="0"/>
              <w:adjustRightInd w:val="0"/>
              <w:snapToGrid w:val="0"/>
              <w:jc w:val="center"/>
              <w:rPr>
                <w:rFonts w:ascii="宋体" w:hAnsi="宋体" w:eastAsia="宋体" w:cs="Times New Roman"/>
                <w:szCs w:val="21"/>
              </w:rPr>
            </w:pPr>
            <w:r>
              <w:rPr>
                <w:rFonts w:hint="eastAsia" w:ascii="Times New Roman" w:hAnsi="Times New Roman" w:eastAsia="宋体" w:cs="Times New Roman"/>
                <w:szCs w:val="21"/>
              </w:rPr>
              <w:t>1</w:t>
            </w:r>
          </w:p>
        </w:tc>
        <w:tc>
          <w:tcPr>
            <w:tcW w:w="2741" w:type="dxa"/>
            <w:vAlign w:val="center"/>
          </w:tcPr>
          <w:p>
            <w:pPr>
              <w:tabs>
                <w:tab w:val="left" w:pos="3375"/>
              </w:tabs>
              <w:autoSpaceDE w:val="0"/>
              <w:autoSpaceDN w:val="0"/>
              <w:adjustRightInd w:val="0"/>
              <w:snapToGrid w:val="0"/>
              <w:jc w:val="center"/>
              <w:rPr>
                <w:rFonts w:ascii="宋体" w:hAnsi="宋体" w:eastAsia="宋体" w:cs="宋体"/>
                <w:szCs w:val="21"/>
                <w:lang w:val="en-GB"/>
              </w:rPr>
            </w:pPr>
            <w:r>
              <w:rPr>
                <w:rFonts w:hint="eastAsia" w:ascii="宋体" w:hAnsi="宋体" w:eastAsia="宋体" w:cs="宋体"/>
                <w:szCs w:val="21"/>
                <w:lang w:val="en-GB"/>
              </w:rPr>
              <w:t>声明</w:t>
            </w:r>
            <w:r>
              <w:rPr>
                <w:rFonts w:ascii="宋体" w:hAnsi="宋体" w:eastAsia="宋体" w:cs="宋体"/>
                <w:szCs w:val="21"/>
                <w:lang w:val="en-GB"/>
              </w:rPr>
              <w:t>函</w:t>
            </w:r>
          </w:p>
        </w:tc>
        <w:tc>
          <w:tcPr>
            <w:tcW w:w="2054" w:type="dxa"/>
            <w:vAlign w:val="center"/>
          </w:tcPr>
          <w:p>
            <w:pPr>
              <w:tabs>
                <w:tab w:val="left" w:pos="3375"/>
              </w:tabs>
              <w:autoSpaceDE w:val="0"/>
              <w:autoSpaceDN w:val="0"/>
              <w:adjustRightInd w:val="0"/>
              <w:snapToGrid w:val="0"/>
              <w:ind w:firstLine="420" w:firstLineChars="200"/>
              <w:jc w:val="center"/>
              <w:rPr>
                <w:rFonts w:ascii="宋体" w:hAnsi="宋体" w:eastAsia="宋体" w:cs="Times New Roman"/>
                <w:szCs w:val="21"/>
              </w:rPr>
            </w:pPr>
          </w:p>
        </w:tc>
        <w:tc>
          <w:tcPr>
            <w:tcW w:w="1541" w:type="dxa"/>
            <w:vAlign w:val="center"/>
          </w:tcPr>
          <w:p>
            <w:pPr>
              <w:tabs>
                <w:tab w:val="left" w:pos="3375"/>
              </w:tabs>
              <w:autoSpaceDE w:val="0"/>
              <w:autoSpaceDN w:val="0"/>
              <w:adjustRightInd w:val="0"/>
              <w:snapToGrid w:val="0"/>
              <w:jc w:val="center"/>
              <w:rPr>
                <w:rFonts w:ascii="宋体" w:hAnsi="宋体" w:eastAsia="宋体" w:cs="Times New Roman"/>
                <w:szCs w:val="21"/>
              </w:rPr>
            </w:pPr>
            <w:r>
              <w:rPr>
                <w:rFonts w:hint="eastAsia" w:ascii="宋体" w:hAnsi="宋体" w:eastAsia="宋体" w:cs="Times New Roman"/>
                <w:szCs w:val="21"/>
              </w:rPr>
              <w:t>第    页</w:t>
            </w:r>
          </w:p>
        </w:tc>
        <w:tc>
          <w:tcPr>
            <w:tcW w:w="2891" w:type="dxa"/>
            <w:vAlign w:val="center"/>
          </w:tcPr>
          <w:p>
            <w:pPr>
              <w:tabs>
                <w:tab w:val="left" w:pos="3375"/>
              </w:tabs>
              <w:autoSpaceDE w:val="0"/>
              <w:autoSpaceDN w:val="0"/>
              <w:adjustRightInd w:val="0"/>
              <w:snapToGrid w:val="0"/>
              <w:jc w:val="center"/>
              <w:rPr>
                <w:rFonts w:ascii="宋体" w:hAnsi="宋体" w:eastAsia="宋体" w:cs="Times New Roman"/>
                <w:szCs w:val="21"/>
              </w:rPr>
            </w:pPr>
            <w:r>
              <w:rPr>
                <w:rFonts w:hint="eastAsia" w:ascii="宋体" w:hAnsi="宋体" w:eastAsia="宋体" w:cs="Times New Roman"/>
                <w:szCs w:val="21"/>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26" w:type="dxa"/>
            <w:vAlign w:val="center"/>
          </w:tcPr>
          <w:p>
            <w:pPr>
              <w:tabs>
                <w:tab w:val="left" w:pos="3375"/>
              </w:tabs>
              <w:autoSpaceDE w:val="0"/>
              <w:autoSpaceDN w:val="0"/>
              <w:adjustRightInd w:val="0"/>
              <w:snapToGrid w:val="0"/>
              <w:jc w:val="center"/>
              <w:rPr>
                <w:rFonts w:ascii="宋体" w:hAnsi="宋体" w:eastAsia="宋体" w:cs="宋体"/>
                <w:szCs w:val="21"/>
              </w:rPr>
            </w:pPr>
            <w:r>
              <w:rPr>
                <w:rFonts w:hint="eastAsia" w:ascii="Times New Roman" w:hAnsi="Times New Roman" w:eastAsia="宋体" w:cs="宋体"/>
                <w:szCs w:val="21"/>
              </w:rPr>
              <w:t>2</w:t>
            </w:r>
          </w:p>
        </w:tc>
        <w:tc>
          <w:tcPr>
            <w:tcW w:w="2741" w:type="dxa"/>
            <w:vAlign w:val="center"/>
          </w:tcPr>
          <w:p>
            <w:pPr>
              <w:tabs>
                <w:tab w:val="left" w:pos="3375"/>
              </w:tabs>
              <w:autoSpaceDE w:val="0"/>
              <w:autoSpaceDN w:val="0"/>
              <w:adjustRightInd w:val="0"/>
              <w:snapToGrid w:val="0"/>
              <w:jc w:val="center"/>
              <w:rPr>
                <w:rFonts w:ascii="宋体" w:hAnsi="宋体" w:eastAsia="宋体" w:cs="宋体"/>
                <w:szCs w:val="21"/>
              </w:rPr>
            </w:pPr>
            <w:r>
              <w:rPr>
                <w:rFonts w:hint="eastAsia" w:ascii="宋体" w:hAnsi="宋体" w:eastAsia="宋体" w:cs="宋体"/>
                <w:szCs w:val="21"/>
              </w:rPr>
              <w:t>法定代表人身份证明书</w:t>
            </w:r>
          </w:p>
        </w:tc>
        <w:tc>
          <w:tcPr>
            <w:tcW w:w="2054" w:type="dxa"/>
            <w:vAlign w:val="center"/>
          </w:tcPr>
          <w:p>
            <w:pPr>
              <w:tabs>
                <w:tab w:val="left" w:pos="3375"/>
              </w:tabs>
              <w:autoSpaceDE w:val="0"/>
              <w:autoSpaceDN w:val="0"/>
              <w:adjustRightInd w:val="0"/>
              <w:snapToGrid w:val="0"/>
              <w:ind w:firstLine="420" w:firstLineChars="200"/>
              <w:jc w:val="center"/>
              <w:rPr>
                <w:rFonts w:ascii="宋体" w:hAnsi="宋体" w:eastAsia="宋体" w:cs="宋体"/>
                <w:szCs w:val="21"/>
              </w:rPr>
            </w:pPr>
          </w:p>
        </w:tc>
        <w:tc>
          <w:tcPr>
            <w:tcW w:w="1541" w:type="dxa"/>
            <w:vAlign w:val="center"/>
          </w:tcPr>
          <w:p>
            <w:pPr>
              <w:tabs>
                <w:tab w:val="left" w:pos="3375"/>
              </w:tabs>
              <w:autoSpaceDE w:val="0"/>
              <w:autoSpaceDN w:val="0"/>
              <w:adjustRightInd w:val="0"/>
              <w:snapToGrid w:val="0"/>
              <w:jc w:val="center"/>
              <w:rPr>
                <w:rFonts w:ascii="宋体" w:hAnsi="宋体" w:eastAsia="宋体" w:cs="宋体"/>
                <w:szCs w:val="21"/>
              </w:rPr>
            </w:pPr>
            <w:r>
              <w:rPr>
                <w:rFonts w:hint="eastAsia" w:ascii="宋体" w:hAnsi="宋体" w:eastAsia="宋体" w:cs="宋体"/>
                <w:szCs w:val="21"/>
              </w:rPr>
              <w:t>第    页</w:t>
            </w:r>
          </w:p>
        </w:tc>
        <w:tc>
          <w:tcPr>
            <w:tcW w:w="2891" w:type="dxa"/>
            <w:vAlign w:val="center"/>
          </w:tcPr>
          <w:p>
            <w:pPr>
              <w:tabs>
                <w:tab w:val="left" w:pos="3375"/>
              </w:tabs>
              <w:autoSpaceDE w:val="0"/>
              <w:autoSpaceDN w:val="0"/>
              <w:adjustRightInd w:val="0"/>
              <w:snapToGrid w:val="0"/>
              <w:jc w:val="center"/>
              <w:rPr>
                <w:rFonts w:ascii="宋体" w:hAnsi="宋体" w:eastAsia="宋体" w:cs="宋体"/>
                <w:szCs w:val="21"/>
              </w:rPr>
            </w:pPr>
            <w:r>
              <w:rPr>
                <w:rFonts w:hint="eastAsia" w:ascii="宋体" w:hAnsi="宋体" w:eastAsia="宋体" w:cs="宋体"/>
                <w:szCs w:val="21"/>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26" w:type="dxa"/>
            <w:vAlign w:val="center"/>
          </w:tcPr>
          <w:p>
            <w:pPr>
              <w:tabs>
                <w:tab w:val="left" w:pos="3375"/>
              </w:tabs>
              <w:autoSpaceDE w:val="0"/>
              <w:autoSpaceDN w:val="0"/>
              <w:adjustRightInd w:val="0"/>
              <w:snapToGrid w:val="0"/>
              <w:jc w:val="center"/>
              <w:rPr>
                <w:rFonts w:ascii="宋体" w:hAnsi="宋体" w:eastAsia="宋体" w:cs="宋体"/>
                <w:szCs w:val="21"/>
              </w:rPr>
            </w:pPr>
            <w:r>
              <w:rPr>
                <w:rFonts w:hint="eastAsia" w:ascii="Times New Roman" w:hAnsi="Times New Roman" w:eastAsia="宋体" w:cs="宋体"/>
                <w:szCs w:val="21"/>
              </w:rPr>
              <w:t>3</w:t>
            </w:r>
          </w:p>
        </w:tc>
        <w:tc>
          <w:tcPr>
            <w:tcW w:w="2741" w:type="dxa"/>
            <w:vAlign w:val="center"/>
          </w:tcPr>
          <w:p>
            <w:pPr>
              <w:tabs>
                <w:tab w:val="left" w:pos="3375"/>
              </w:tabs>
              <w:autoSpaceDE w:val="0"/>
              <w:autoSpaceDN w:val="0"/>
              <w:adjustRightInd w:val="0"/>
              <w:snapToGrid w:val="0"/>
              <w:jc w:val="center"/>
              <w:rPr>
                <w:rFonts w:ascii="宋体" w:hAnsi="宋体" w:eastAsia="宋体" w:cs="宋体"/>
                <w:szCs w:val="21"/>
              </w:rPr>
            </w:pPr>
            <w:r>
              <w:rPr>
                <w:rFonts w:hint="eastAsia" w:ascii="宋体" w:hAnsi="宋体" w:eastAsia="宋体" w:cs="宋体"/>
                <w:szCs w:val="21"/>
              </w:rPr>
              <w:t>授权委托书</w:t>
            </w:r>
          </w:p>
        </w:tc>
        <w:tc>
          <w:tcPr>
            <w:tcW w:w="2054" w:type="dxa"/>
            <w:vAlign w:val="center"/>
          </w:tcPr>
          <w:p>
            <w:pPr>
              <w:tabs>
                <w:tab w:val="left" w:pos="3375"/>
              </w:tabs>
              <w:autoSpaceDE w:val="0"/>
              <w:autoSpaceDN w:val="0"/>
              <w:adjustRightInd w:val="0"/>
              <w:snapToGrid w:val="0"/>
              <w:ind w:firstLine="420" w:firstLineChars="200"/>
              <w:jc w:val="center"/>
              <w:rPr>
                <w:rFonts w:ascii="宋体" w:hAnsi="宋体" w:eastAsia="宋体" w:cs="宋体"/>
                <w:szCs w:val="21"/>
              </w:rPr>
            </w:pPr>
          </w:p>
        </w:tc>
        <w:tc>
          <w:tcPr>
            <w:tcW w:w="1541" w:type="dxa"/>
            <w:vAlign w:val="center"/>
          </w:tcPr>
          <w:p>
            <w:pPr>
              <w:tabs>
                <w:tab w:val="left" w:pos="3375"/>
              </w:tabs>
              <w:autoSpaceDE w:val="0"/>
              <w:autoSpaceDN w:val="0"/>
              <w:adjustRightInd w:val="0"/>
              <w:snapToGrid w:val="0"/>
              <w:jc w:val="center"/>
              <w:rPr>
                <w:rFonts w:ascii="宋体" w:hAnsi="宋体" w:eastAsia="宋体" w:cs="宋体"/>
                <w:szCs w:val="21"/>
              </w:rPr>
            </w:pPr>
            <w:r>
              <w:rPr>
                <w:rFonts w:hint="eastAsia" w:ascii="宋体" w:hAnsi="宋体" w:eastAsia="宋体" w:cs="宋体"/>
                <w:szCs w:val="21"/>
              </w:rPr>
              <w:t>第    页</w:t>
            </w:r>
          </w:p>
        </w:tc>
        <w:tc>
          <w:tcPr>
            <w:tcW w:w="2891" w:type="dxa"/>
            <w:vAlign w:val="center"/>
          </w:tcPr>
          <w:p>
            <w:pPr>
              <w:tabs>
                <w:tab w:val="left" w:pos="3375"/>
              </w:tabs>
              <w:autoSpaceDE w:val="0"/>
              <w:autoSpaceDN w:val="0"/>
              <w:adjustRightInd w:val="0"/>
              <w:snapToGrid w:val="0"/>
              <w:jc w:val="center"/>
              <w:rPr>
                <w:rFonts w:ascii="宋体" w:hAnsi="宋体" w:eastAsia="宋体" w:cs="宋体"/>
                <w:szCs w:val="21"/>
              </w:rPr>
            </w:pPr>
            <w:r>
              <w:rPr>
                <w:rFonts w:hint="eastAsia" w:ascii="宋体" w:hAnsi="宋体" w:eastAsia="宋体" w:cs="宋体"/>
                <w:szCs w:val="21"/>
              </w:rPr>
              <w:t>法定代表人参加投标的可不提供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26" w:type="dxa"/>
            <w:vAlign w:val="center"/>
          </w:tcPr>
          <w:p>
            <w:pPr>
              <w:tabs>
                <w:tab w:val="left" w:pos="3375"/>
              </w:tabs>
              <w:autoSpaceDE w:val="0"/>
              <w:autoSpaceDN w:val="0"/>
              <w:adjustRightInd w:val="0"/>
              <w:snapToGrid w:val="0"/>
              <w:jc w:val="center"/>
              <w:rPr>
                <w:rFonts w:ascii="宋体" w:hAnsi="宋体" w:eastAsia="宋体" w:cs="宋体"/>
                <w:szCs w:val="21"/>
              </w:rPr>
            </w:pPr>
            <w:r>
              <w:rPr>
                <w:rFonts w:hint="eastAsia" w:ascii="Times New Roman" w:hAnsi="Times New Roman" w:eastAsia="宋体" w:cs="宋体"/>
                <w:szCs w:val="21"/>
              </w:rPr>
              <w:t>4</w:t>
            </w:r>
          </w:p>
        </w:tc>
        <w:tc>
          <w:tcPr>
            <w:tcW w:w="2741" w:type="dxa"/>
            <w:vAlign w:val="center"/>
          </w:tcPr>
          <w:p>
            <w:pPr>
              <w:tabs>
                <w:tab w:val="left" w:pos="3375"/>
              </w:tabs>
              <w:autoSpaceDE w:val="0"/>
              <w:autoSpaceDN w:val="0"/>
              <w:adjustRightInd w:val="0"/>
              <w:snapToGrid w:val="0"/>
              <w:ind w:firstLine="420" w:firstLineChars="200"/>
              <w:jc w:val="left"/>
              <w:rPr>
                <w:rFonts w:ascii="宋体" w:hAnsi="宋体" w:eastAsia="宋体" w:cs="宋体"/>
                <w:szCs w:val="21"/>
              </w:rPr>
            </w:pPr>
            <w:r>
              <w:rPr>
                <w:rFonts w:hint="eastAsia" w:ascii="宋体" w:hAnsi="宋体" w:eastAsia="宋体" w:cs="Times New Roman"/>
                <w:szCs w:val="21"/>
              </w:rPr>
              <w:t>授权代表身份证</w:t>
            </w:r>
          </w:p>
        </w:tc>
        <w:tc>
          <w:tcPr>
            <w:tcW w:w="2054" w:type="dxa"/>
            <w:vAlign w:val="center"/>
          </w:tcPr>
          <w:p>
            <w:pPr>
              <w:tabs>
                <w:tab w:val="left" w:pos="3375"/>
              </w:tabs>
              <w:autoSpaceDE w:val="0"/>
              <w:autoSpaceDN w:val="0"/>
              <w:adjustRightInd w:val="0"/>
              <w:snapToGrid w:val="0"/>
              <w:ind w:firstLine="420" w:firstLineChars="200"/>
              <w:jc w:val="center"/>
              <w:rPr>
                <w:rFonts w:ascii="宋体" w:hAnsi="宋体" w:eastAsia="宋体" w:cs="宋体"/>
                <w:szCs w:val="21"/>
              </w:rPr>
            </w:pPr>
          </w:p>
        </w:tc>
        <w:tc>
          <w:tcPr>
            <w:tcW w:w="1541" w:type="dxa"/>
            <w:vAlign w:val="center"/>
          </w:tcPr>
          <w:p>
            <w:pPr>
              <w:tabs>
                <w:tab w:val="left" w:pos="3375"/>
              </w:tabs>
              <w:autoSpaceDE w:val="0"/>
              <w:autoSpaceDN w:val="0"/>
              <w:adjustRightInd w:val="0"/>
              <w:snapToGrid w:val="0"/>
              <w:jc w:val="center"/>
              <w:rPr>
                <w:rFonts w:ascii="宋体" w:hAnsi="宋体" w:eastAsia="宋体" w:cs="宋体"/>
                <w:szCs w:val="21"/>
              </w:rPr>
            </w:pPr>
            <w:r>
              <w:rPr>
                <w:rFonts w:hint="eastAsia" w:ascii="宋体" w:hAnsi="宋体" w:eastAsia="宋体" w:cs="宋体"/>
                <w:szCs w:val="21"/>
              </w:rPr>
              <w:t>第    页</w:t>
            </w:r>
          </w:p>
        </w:tc>
        <w:tc>
          <w:tcPr>
            <w:tcW w:w="2891" w:type="dxa"/>
            <w:vAlign w:val="center"/>
          </w:tcPr>
          <w:p>
            <w:pPr>
              <w:tabs>
                <w:tab w:val="left" w:pos="3375"/>
              </w:tabs>
              <w:autoSpaceDE w:val="0"/>
              <w:autoSpaceDN w:val="0"/>
              <w:adjustRightInd w:val="0"/>
              <w:snapToGrid w:val="0"/>
              <w:ind w:firstLine="420" w:firstLineChars="200"/>
              <w:jc w:val="center"/>
              <w:rPr>
                <w:rFonts w:ascii="宋体" w:hAnsi="宋体" w:eastAsia="宋体" w:cs="宋体"/>
                <w:szCs w:val="21"/>
              </w:rPr>
            </w:pPr>
            <w:r>
              <w:rPr>
                <w:rFonts w:hint="eastAsia" w:ascii="宋体" w:hAnsi="宋体" w:eastAsia="宋体" w:cs="宋体"/>
                <w:szCs w:val="21"/>
              </w:rPr>
              <w:t>法定代表人参加投标的，提供法定代表人身份证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26" w:type="dxa"/>
            <w:vAlign w:val="center"/>
          </w:tcPr>
          <w:p>
            <w:pPr>
              <w:tabs>
                <w:tab w:val="left" w:pos="3375"/>
              </w:tabs>
              <w:autoSpaceDE w:val="0"/>
              <w:autoSpaceDN w:val="0"/>
              <w:adjustRightInd w:val="0"/>
              <w:snapToGrid w:val="0"/>
              <w:jc w:val="center"/>
              <w:rPr>
                <w:rFonts w:ascii="宋体" w:hAnsi="宋体" w:eastAsia="宋体" w:cs="宋体"/>
                <w:szCs w:val="21"/>
              </w:rPr>
            </w:pPr>
            <w:r>
              <w:rPr>
                <w:rFonts w:hint="eastAsia" w:ascii="Times New Roman" w:hAnsi="Times New Roman" w:eastAsia="宋体" w:cs="宋体"/>
                <w:szCs w:val="21"/>
              </w:rPr>
              <w:t>5</w:t>
            </w:r>
          </w:p>
        </w:tc>
        <w:tc>
          <w:tcPr>
            <w:tcW w:w="2741" w:type="dxa"/>
            <w:vAlign w:val="center"/>
          </w:tcPr>
          <w:p>
            <w:pPr>
              <w:tabs>
                <w:tab w:val="left" w:pos="3375"/>
              </w:tabs>
              <w:autoSpaceDE w:val="0"/>
              <w:autoSpaceDN w:val="0"/>
              <w:adjustRightInd w:val="0"/>
              <w:snapToGrid w:val="0"/>
              <w:jc w:val="center"/>
              <w:rPr>
                <w:rFonts w:ascii="宋体" w:hAnsi="宋体" w:eastAsia="宋体" w:cs="宋体"/>
                <w:szCs w:val="21"/>
              </w:rPr>
            </w:pPr>
            <w:r>
              <w:rPr>
                <w:rFonts w:hint="eastAsia" w:ascii="宋体" w:hAnsi="宋体" w:eastAsia="宋体" w:cs="宋体"/>
                <w:szCs w:val="21"/>
              </w:rPr>
              <w:t>授权代表为投标企业正式人员证明</w:t>
            </w:r>
          </w:p>
        </w:tc>
        <w:tc>
          <w:tcPr>
            <w:tcW w:w="2054" w:type="dxa"/>
            <w:vAlign w:val="center"/>
          </w:tcPr>
          <w:p>
            <w:pPr>
              <w:tabs>
                <w:tab w:val="left" w:pos="3375"/>
              </w:tabs>
              <w:autoSpaceDE w:val="0"/>
              <w:autoSpaceDN w:val="0"/>
              <w:adjustRightInd w:val="0"/>
              <w:snapToGrid w:val="0"/>
              <w:jc w:val="left"/>
              <w:rPr>
                <w:rFonts w:ascii="宋体" w:hAnsi="宋体" w:eastAsia="宋体" w:cs="宋体"/>
                <w:szCs w:val="21"/>
              </w:rPr>
            </w:pPr>
            <w:r>
              <w:rPr>
                <w:rFonts w:hint="eastAsia" w:ascii="宋体" w:hAnsi="宋体" w:eastAsia="宋体" w:cs="宋体"/>
                <w:szCs w:val="21"/>
              </w:rPr>
              <w:t>须提供</w:t>
            </w:r>
            <w:r>
              <w:rPr>
                <w:rFonts w:hint="eastAsia" w:ascii="宋体" w:hAnsi="宋体" w:eastAsia="宋体" w:cs="宋体"/>
                <w:b/>
                <w:szCs w:val="21"/>
              </w:rPr>
              <w:t>用工合同</w:t>
            </w:r>
            <w:r>
              <w:rPr>
                <w:rFonts w:hint="eastAsia" w:ascii="宋体" w:hAnsi="宋体" w:eastAsia="宋体" w:cs="宋体"/>
                <w:szCs w:val="21"/>
              </w:rPr>
              <w:t>复印件及</w:t>
            </w:r>
            <w:r>
              <w:rPr>
                <w:rFonts w:hint="eastAsia" w:ascii="Times New Roman" w:hAnsi="Times New Roman" w:eastAsia="宋体" w:cs="宋体"/>
                <w:b/>
                <w:szCs w:val="21"/>
              </w:rPr>
              <w:t>2023</w:t>
            </w:r>
            <w:r>
              <w:rPr>
                <w:rFonts w:hint="eastAsia" w:ascii="宋体" w:hAnsi="宋体" w:eastAsia="宋体" w:cs="宋体"/>
                <w:b/>
                <w:szCs w:val="21"/>
              </w:rPr>
              <w:t>年</w:t>
            </w:r>
            <w:r>
              <w:rPr>
                <w:rFonts w:hint="eastAsia" w:ascii="Times New Roman" w:hAnsi="Times New Roman" w:eastAsia="宋体" w:cs="宋体"/>
                <w:b/>
                <w:szCs w:val="21"/>
              </w:rPr>
              <w:t>9</w:t>
            </w:r>
            <w:r>
              <w:rPr>
                <w:rFonts w:hint="eastAsia" w:ascii="宋体" w:hAnsi="宋体" w:eastAsia="宋体" w:cs="宋体"/>
                <w:b/>
                <w:szCs w:val="21"/>
              </w:rPr>
              <w:t>月</w:t>
            </w:r>
            <w:r>
              <w:rPr>
                <w:rFonts w:hint="eastAsia" w:ascii="宋体" w:hAnsi="宋体" w:eastAsia="宋体" w:cs="宋体"/>
                <w:szCs w:val="21"/>
              </w:rPr>
              <w:t>投标单位为其缴纳的社保证明材料</w:t>
            </w:r>
          </w:p>
        </w:tc>
        <w:tc>
          <w:tcPr>
            <w:tcW w:w="1541" w:type="dxa"/>
            <w:vAlign w:val="center"/>
          </w:tcPr>
          <w:p>
            <w:pPr>
              <w:tabs>
                <w:tab w:val="left" w:pos="3375"/>
              </w:tabs>
              <w:autoSpaceDE w:val="0"/>
              <w:autoSpaceDN w:val="0"/>
              <w:adjustRightInd w:val="0"/>
              <w:snapToGrid w:val="0"/>
              <w:jc w:val="center"/>
              <w:rPr>
                <w:rFonts w:ascii="宋体" w:hAnsi="宋体" w:eastAsia="宋体" w:cs="宋体"/>
                <w:szCs w:val="21"/>
              </w:rPr>
            </w:pPr>
            <w:r>
              <w:rPr>
                <w:rFonts w:hint="eastAsia" w:ascii="宋体" w:hAnsi="宋体" w:eastAsia="宋体" w:cs="宋体"/>
                <w:szCs w:val="21"/>
              </w:rPr>
              <w:t>第    页</w:t>
            </w:r>
          </w:p>
        </w:tc>
        <w:tc>
          <w:tcPr>
            <w:tcW w:w="2891" w:type="dxa"/>
            <w:vAlign w:val="center"/>
          </w:tcPr>
          <w:p>
            <w:pPr>
              <w:tabs>
                <w:tab w:val="left" w:pos="3375"/>
              </w:tabs>
              <w:autoSpaceDE w:val="0"/>
              <w:autoSpaceDN w:val="0"/>
              <w:adjustRightInd w:val="0"/>
              <w:snapToGrid w:val="0"/>
              <w:jc w:val="center"/>
              <w:rPr>
                <w:rFonts w:ascii="宋体" w:hAnsi="宋体" w:eastAsia="宋体" w:cs="宋体"/>
                <w:szCs w:val="21"/>
              </w:rPr>
            </w:pPr>
            <w:r>
              <w:rPr>
                <w:rFonts w:hint="eastAsia" w:ascii="宋体" w:hAnsi="宋体" w:eastAsia="宋体" w:cs="宋体"/>
                <w:szCs w:val="21"/>
              </w:rPr>
              <w:t>法定代表人参加投标的可不提供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26" w:type="dxa"/>
            <w:vAlign w:val="center"/>
          </w:tcPr>
          <w:p>
            <w:pPr>
              <w:tabs>
                <w:tab w:val="left" w:pos="3375"/>
              </w:tabs>
              <w:autoSpaceDE w:val="0"/>
              <w:autoSpaceDN w:val="0"/>
              <w:adjustRightInd w:val="0"/>
              <w:snapToGrid w:val="0"/>
              <w:jc w:val="center"/>
              <w:rPr>
                <w:rFonts w:ascii="宋体" w:hAnsi="宋体" w:eastAsia="宋体" w:cs="宋体"/>
                <w:szCs w:val="21"/>
              </w:rPr>
            </w:pPr>
            <w:r>
              <w:rPr>
                <w:rFonts w:hint="eastAsia" w:ascii="Times New Roman" w:hAnsi="Times New Roman" w:eastAsia="宋体" w:cs="宋体"/>
                <w:szCs w:val="21"/>
              </w:rPr>
              <w:t>6</w:t>
            </w:r>
          </w:p>
        </w:tc>
        <w:tc>
          <w:tcPr>
            <w:tcW w:w="2741" w:type="dxa"/>
            <w:vAlign w:val="center"/>
          </w:tcPr>
          <w:p>
            <w:pPr>
              <w:tabs>
                <w:tab w:val="left" w:pos="3375"/>
              </w:tabs>
              <w:autoSpaceDE w:val="0"/>
              <w:autoSpaceDN w:val="0"/>
              <w:adjustRightInd w:val="0"/>
              <w:snapToGrid w:val="0"/>
              <w:ind w:firstLine="630" w:firstLineChars="300"/>
              <w:jc w:val="left"/>
              <w:rPr>
                <w:rFonts w:ascii="宋体" w:hAnsi="宋体" w:eastAsia="宋体" w:cs="Times New Roman"/>
                <w:szCs w:val="21"/>
              </w:rPr>
            </w:pPr>
            <w:r>
              <w:rPr>
                <w:rFonts w:hint="eastAsia" w:ascii="宋体" w:hAnsi="宋体" w:eastAsia="宋体" w:cs="Times New Roman"/>
                <w:szCs w:val="21"/>
              </w:rPr>
              <w:t>诚信承诺函</w:t>
            </w:r>
          </w:p>
        </w:tc>
        <w:tc>
          <w:tcPr>
            <w:tcW w:w="2054" w:type="dxa"/>
            <w:vAlign w:val="center"/>
          </w:tcPr>
          <w:p>
            <w:pPr>
              <w:tabs>
                <w:tab w:val="left" w:pos="3375"/>
              </w:tabs>
              <w:autoSpaceDE w:val="0"/>
              <w:autoSpaceDN w:val="0"/>
              <w:adjustRightInd w:val="0"/>
              <w:snapToGrid w:val="0"/>
              <w:ind w:firstLine="420" w:firstLineChars="200"/>
              <w:jc w:val="center"/>
              <w:rPr>
                <w:rFonts w:ascii="宋体" w:hAnsi="宋体" w:eastAsia="宋体" w:cs="Times New Roman"/>
                <w:szCs w:val="21"/>
              </w:rPr>
            </w:pPr>
          </w:p>
        </w:tc>
        <w:tc>
          <w:tcPr>
            <w:tcW w:w="1541" w:type="dxa"/>
            <w:vAlign w:val="center"/>
          </w:tcPr>
          <w:p>
            <w:pPr>
              <w:tabs>
                <w:tab w:val="left" w:pos="3375"/>
              </w:tabs>
              <w:autoSpaceDE w:val="0"/>
              <w:autoSpaceDN w:val="0"/>
              <w:adjustRightInd w:val="0"/>
              <w:snapToGrid w:val="0"/>
              <w:jc w:val="center"/>
              <w:rPr>
                <w:rFonts w:ascii="宋体" w:hAnsi="宋体" w:eastAsia="宋体" w:cs="Times New Roman"/>
                <w:szCs w:val="21"/>
              </w:rPr>
            </w:pPr>
            <w:r>
              <w:rPr>
                <w:rFonts w:hint="eastAsia" w:ascii="宋体" w:hAnsi="宋体" w:eastAsia="宋体" w:cs="Times New Roman"/>
                <w:szCs w:val="21"/>
              </w:rPr>
              <w:t>第    页</w:t>
            </w:r>
          </w:p>
        </w:tc>
        <w:tc>
          <w:tcPr>
            <w:tcW w:w="2891" w:type="dxa"/>
            <w:vAlign w:val="center"/>
          </w:tcPr>
          <w:p>
            <w:pPr>
              <w:tabs>
                <w:tab w:val="left" w:pos="3375"/>
              </w:tabs>
              <w:autoSpaceDE w:val="0"/>
              <w:autoSpaceDN w:val="0"/>
              <w:adjustRightInd w:val="0"/>
              <w:snapToGrid w:val="0"/>
              <w:jc w:val="center"/>
              <w:rPr>
                <w:rFonts w:ascii="宋体" w:hAnsi="宋体" w:eastAsia="宋体" w:cs="Times New Roman"/>
                <w:szCs w:val="21"/>
              </w:rPr>
            </w:pPr>
            <w:r>
              <w:rPr>
                <w:rFonts w:hint="eastAsia" w:ascii="宋体" w:hAnsi="宋体" w:eastAsia="宋体" w:cs="Times New Roman"/>
                <w:szCs w:val="21"/>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26" w:type="dxa"/>
            <w:vAlign w:val="center"/>
          </w:tcPr>
          <w:p>
            <w:pPr>
              <w:tabs>
                <w:tab w:val="left" w:pos="3375"/>
              </w:tabs>
              <w:autoSpaceDE w:val="0"/>
              <w:autoSpaceDN w:val="0"/>
              <w:adjustRightInd w:val="0"/>
              <w:snapToGrid w:val="0"/>
              <w:jc w:val="center"/>
              <w:rPr>
                <w:rFonts w:ascii="宋体" w:hAnsi="宋体" w:eastAsia="宋体" w:cs="宋体"/>
                <w:szCs w:val="21"/>
              </w:rPr>
            </w:pPr>
            <w:r>
              <w:rPr>
                <w:rFonts w:hint="eastAsia" w:ascii="Times New Roman" w:hAnsi="Times New Roman" w:eastAsia="宋体" w:cs="宋体"/>
                <w:szCs w:val="21"/>
              </w:rPr>
              <w:t>7</w:t>
            </w:r>
          </w:p>
        </w:tc>
        <w:tc>
          <w:tcPr>
            <w:tcW w:w="2741" w:type="dxa"/>
            <w:vAlign w:val="center"/>
          </w:tcPr>
          <w:p>
            <w:pPr>
              <w:tabs>
                <w:tab w:val="left" w:pos="3375"/>
              </w:tabs>
              <w:adjustRightInd w:val="0"/>
              <w:snapToGrid w:val="0"/>
              <w:spacing w:line="320" w:lineRule="exact"/>
              <w:ind w:firstLine="199" w:firstLineChars="95"/>
              <w:jc w:val="center"/>
              <w:rPr>
                <w:rFonts w:ascii="Times New Roman" w:hAnsi="Times New Roman" w:eastAsia="宋体" w:cs="Times New Roman"/>
                <w:szCs w:val="20"/>
                <w:lang w:val="en-GB"/>
              </w:rPr>
            </w:pPr>
            <w:r>
              <w:rPr>
                <w:rFonts w:hint="eastAsia" w:ascii="Times New Roman" w:hAnsi="Times New Roman" w:eastAsia="宋体" w:cs="Times New Roman"/>
                <w:szCs w:val="20"/>
                <w:lang w:val="en-GB"/>
              </w:rPr>
              <w:t>营业执照</w:t>
            </w:r>
          </w:p>
        </w:tc>
        <w:tc>
          <w:tcPr>
            <w:tcW w:w="2054" w:type="dxa"/>
            <w:vAlign w:val="center"/>
          </w:tcPr>
          <w:p>
            <w:pPr>
              <w:tabs>
                <w:tab w:val="left" w:pos="3375"/>
              </w:tabs>
              <w:adjustRightInd w:val="0"/>
              <w:snapToGrid w:val="0"/>
              <w:spacing w:line="320" w:lineRule="exact"/>
              <w:ind w:firstLine="420" w:firstLineChars="200"/>
              <w:jc w:val="center"/>
              <w:rPr>
                <w:rFonts w:ascii="Times New Roman" w:hAnsi="Times New Roman" w:eastAsia="宋体" w:cs="Times New Roman"/>
                <w:szCs w:val="20"/>
                <w:lang w:val="en-GB"/>
              </w:rPr>
            </w:pPr>
          </w:p>
        </w:tc>
        <w:tc>
          <w:tcPr>
            <w:tcW w:w="1541" w:type="dxa"/>
            <w:vAlign w:val="center"/>
          </w:tcPr>
          <w:p>
            <w:pPr>
              <w:tabs>
                <w:tab w:val="left" w:pos="3375"/>
              </w:tabs>
              <w:adjustRightInd w:val="0"/>
              <w:snapToGrid w:val="0"/>
              <w:spacing w:line="320" w:lineRule="exact"/>
              <w:jc w:val="center"/>
              <w:rPr>
                <w:rFonts w:ascii="Times New Roman" w:hAnsi="Times New Roman" w:eastAsia="宋体" w:cs="Times New Roman"/>
                <w:szCs w:val="20"/>
              </w:rPr>
            </w:pPr>
            <w:r>
              <w:rPr>
                <w:rFonts w:hint="eastAsia" w:ascii="宋体" w:hAnsi="宋体" w:eastAsia="宋体" w:cs="Times New Roman"/>
                <w:szCs w:val="21"/>
              </w:rPr>
              <w:t>第    页</w:t>
            </w:r>
          </w:p>
        </w:tc>
        <w:tc>
          <w:tcPr>
            <w:tcW w:w="2891" w:type="dxa"/>
            <w:vAlign w:val="center"/>
          </w:tcPr>
          <w:p>
            <w:pPr>
              <w:tabs>
                <w:tab w:val="left" w:pos="3375"/>
              </w:tabs>
              <w:adjustRightInd w:val="0"/>
              <w:snapToGrid w:val="0"/>
              <w:spacing w:line="320" w:lineRule="exact"/>
              <w:ind w:firstLine="420" w:firstLineChars="200"/>
              <w:jc w:val="cente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26" w:type="dxa"/>
            <w:vAlign w:val="center"/>
          </w:tcPr>
          <w:p>
            <w:pPr>
              <w:tabs>
                <w:tab w:val="left" w:pos="3375"/>
              </w:tabs>
              <w:autoSpaceDE w:val="0"/>
              <w:autoSpaceDN w:val="0"/>
              <w:adjustRightInd w:val="0"/>
              <w:snapToGrid w:val="0"/>
              <w:jc w:val="center"/>
              <w:rPr>
                <w:rFonts w:hint="eastAsia" w:ascii="宋体" w:hAnsi="宋体" w:eastAsia="宋体" w:cs="Times New Roman"/>
                <w:szCs w:val="21"/>
                <w:lang w:eastAsia="zh-CN"/>
              </w:rPr>
            </w:pPr>
            <w:r>
              <w:rPr>
                <w:rFonts w:hint="eastAsia" w:ascii="Times New Roman" w:hAnsi="Times New Roman" w:eastAsia="宋体" w:cs="Times New Roman"/>
                <w:szCs w:val="21"/>
                <w:lang w:val="en-US" w:eastAsia="zh-CN"/>
              </w:rPr>
              <w:t>8</w:t>
            </w:r>
          </w:p>
        </w:tc>
        <w:tc>
          <w:tcPr>
            <w:tcW w:w="2741" w:type="dxa"/>
          </w:tcPr>
          <w:p>
            <w:pPr>
              <w:ind w:firstLine="420" w:firstLineChars="200"/>
              <w:jc w:val="center"/>
              <w:rPr>
                <w:rFonts w:ascii="Times New Roman" w:hAnsi="Times New Roman" w:eastAsia="宋体" w:cs="Times New Roman"/>
                <w:szCs w:val="20"/>
              </w:rPr>
            </w:pPr>
            <w:r>
              <w:rPr>
                <w:rFonts w:hint="eastAsia" w:ascii="Times New Roman" w:hAnsi="Times New Roman" w:eastAsia="宋体" w:cs="Times New Roman"/>
                <w:szCs w:val="20"/>
              </w:rPr>
              <w:t>参加政府采购活动前三年内在经营活动中没有重大违法记录的书面声明</w:t>
            </w:r>
          </w:p>
        </w:tc>
        <w:tc>
          <w:tcPr>
            <w:tcW w:w="2054" w:type="dxa"/>
          </w:tcPr>
          <w:p>
            <w:pPr>
              <w:ind w:firstLine="420" w:firstLineChars="200"/>
              <w:rPr>
                <w:rFonts w:ascii="Times New Roman" w:hAnsi="Times New Roman" w:eastAsia="宋体" w:cs="Times New Roman"/>
                <w:szCs w:val="20"/>
              </w:rPr>
            </w:pPr>
          </w:p>
        </w:tc>
        <w:tc>
          <w:tcPr>
            <w:tcW w:w="1541" w:type="dxa"/>
            <w:vAlign w:val="center"/>
          </w:tcPr>
          <w:p>
            <w:pPr>
              <w:jc w:val="center"/>
              <w:rPr>
                <w:rFonts w:ascii="Times New Roman" w:hAnsi="Times New Roman" w:eastAsia="宋体" w:cs="Times New Roman"/>
                <w:szCs w:val="20"/>
              </w:rPr>
            </w:pPr>
            <w:r>
              <w:rPr>
                <w:rFonts w:hint="eastAsia" w:ascii="宋体" w:hAnsi="宋体" w:eastAsia="宋体" w:cs="Times New Roman"/>
                <w:szCs w:val="21"/>
              </w:rPr>
              <w:t>第    页</w:t>
            </w:r>
          </w:p>
        </w:tc>
        <w:tc>
          <w:tcPr>
            <w:tcW w:w="2891"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6" w:type="dxa"/>
            <w:vAlign w:val="center"/>
          </w:tcPr>
          <w:p>
            <w:pPr>
              <w:tabs>
                <w:tab w:val="left" w:pos="3375"/>
              </w:tabs>
              <w:autoSpaceDE w:val="0"/>
              <w:autoSpaceDN w:val="0"/>
              <w:adjustRightInd w:val="0"/>
              <w:snapToGrid w:val="0"/>
              <w:jc w:val="center"/>
              <w:rPr>
                <w:rFonts w:hint="default" w:ascii="宋体" w:hAnsi="宋体" w:eastAsia="宋体" w:cs="宋体"/>
                <w:szCs w:val="21"/>
                <w:lang w:val="en-US" w:eastAsia="zh-CN"/>
              </w:rPr>
            </w:pPr>
            <w:r>
              <w:rPr>
                <w:rFonts w:hint="eastAsia" w:ascii="Times New Roman" w:hAnsi="Times New Roman" w:eastAsia="宋体" w:cs="宋体"/>
                <w:szCs w:val="21"/>
                <w:lang w:val="en-US" w:eastAsia="zh-CN"/>
              </w:rPr>
              <w:t>9</w:t>
            </w:r>
          </w:p>
        </w:tc>
        <w:tc>
          <w:tcPr>
            <w:tcW w:w="2741" w:type="dxa"/>
            <w:vAlign w:val="center"/>
          </w:tcPr>
          <w:p>
            <w:pPr>
              <w:tabs>
                <w:tab w:val="left" w:pos="3375"/>
              </w:tabs>
              <w:autoSpaceDE w:val="0"/>
              <w:autoSpaceDN w:val="0"/>
              <w:adjustRightInd w:val="0"/>
              <w:snapToGrid w:val="0"/>
              <w:jc w:val="center"/>
              <w:rPr>
                <w:rFonts w:ascii="宋体" w:hAnsi="宋体" w:eastAsia="宋体" w:cs="Times New Roman"/>
                <w:szCs w:val="20"/>
              </w:rPr>
            </w:pPr>
            <w:r>
              <w:rPr>
                <w:rFonts w:hint="eastAsia" w:ascii="宋体" w:hAnsi="宋体" w:eastAsia="宋体" w:cs="Times New Roman"/>
                <w:szCs w:val="21"/>
              </w:rPr>
              <w:t>对投标供应商的其他要求</w:t>
            </w:r>
          </w:p>
        </w:tc>
        <w:tc>
          <w:tcPr>
            <w:tcW w:w="2054" w:type="dxa"/>
            <w:vAlign w:val="center"/>
          </w:tcPr>
          <w:p>
            <w:pPr>
              <w:tabs>
                <w:tab w:val="left" w:pos="3375"/>
              </w:tabs>
              <w:autoSpaceDE w:val="0"/>
              <w:autoSpaceDN w:val="0"/>
              <w:adjustRightInd w:val="0"/>
              <w:snapToGrid w:val="0"/>
              <w:ind w:firstLine="420" w:firstLineChars="200"/>
              <w:jc w:val="center"/>
              <w:rPr>
                <w:rFonts w:ascii="宋体" w:hAnsi="宋体" w:eastAsia="宋体" w:cs="宋体"/>
                <w:szCs w:val="21"/>
                <w:lang w:val="en-GB"/>
              </w:rPr>
            </w:pPr>
          </w:p>
        </w:tc>
        <w:tc>
          <w:tcPr>
            <w:tcW w:w="1541" w:type="dxa"/>
            <w:vAlign w:val="center"/>
          </w:tcPr>
          <w:p>
            <w:pPr>
              <w:tabs>
                <w:tab w:val="left" w:pos="3375"/>
              </w:tabs>
              <w:autoSpaceDE w:val="0"/>
              <w:autoSpaceDN w:val="0"/>
              <w:adjustRightInd w:val="0"/>
              <w:snapToGrid w:val="0"/>
              <w:jc w:val="center"/>
              <w:rPr>
                <w:rFonts w:ascii="宋体" w:hAnsi="宋体" w:eastAsia="宋体" w:cs="Times New Roman"/>
                <w:szCs w:val="21"/>
              </w:rPr>
            </w:pPr>
            <w:r>
              <w:rPr>
                <w:rFonts w:hint="eastAsia" w:ascii="宋体" w:hAnsi="宋体" w:eastAsia="宋体" w:cs="宋体"/>
                <w:szCs w:val="21"/>
              </w:rPr>
              <w:t>第    页</w:t>
            </w:r>
          </w:p>
        </w:tc>
        <w:tc>
          <w:tcPr>
            <w:tcW w:w="2891" w:type="dxa"/>
            <w:vAlign w:val="center"/>
          </w:tcPr>
          <w:p>
            <w:pPr>
              <w:tabs>
                <w:tab w:val="left" w:pos="3375"/>
              </w:tabs>
              <w:autoSpaceDE w:val="0"/>
              <w:autoSpaceDN w:val="0"/>
              <w:adjustRightInd w:val="0"/>
              <w:snapToGrid w:val="0"/>
              <w:jc w:val="center"/>
              <w:rPr>
                <w:rFonts w:ascii="宋体" w:hAnsi="宋体" w:eastAsia="宋体" w:cs="宋体"/>
                <w:szCs w:val="21"/>
              </w:rPr>
            </w:pPr>
            <w:r>
              <w:rPr>
                <w:rFonts w:hint="eastAsia" w:ascii="宋体" w:hAnsi="宋体" w:eastAsia="宋体" w:cs="宋体"/>
                <w:szCs w:val="21"/>
              </w:rPr>
              <w:t>具体要求详见公告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6" w:type="dxa"/>
            <w:vAlign w:val="center"/>
          </w:tcPr>
          <w:p>
            <w:pPr>
              <w:tabs>
                <w:tab w:val="left" w:pos="3375"/>
              </w:tabs>
              <w:autoSpaceDE w:val="0"/>
              <w:autoSpaceDN w:val="0"/>
              <w:adjustRightInd w:val="0"/>
              <w:snapToGrid w:val="0"/>
              <w:jc w:val="center"/>
              <w:rPr>
                <w:rFonts w:hint="default" w:ascii="宋体" w:hAnsi="宋体" w:eastAsia="宋体" w:cs="宋体"/>
                <w:szCs w:val="21"/>
                <w:lang w:val="en-US" w:eastAsia="zh-CN"/>
              </w:rPr>
            </w:pPr>
            <w:r>
              <w:rPr>
                <w:rFonts w:hint="eastAsia" w:ascii="Times New Roman" w:hAnsi="Times New Roman" w:eastAsia="宋体" w:cs="宋体"/>
                <w:szCs w:val="21"/>
                <w:lang w:val="en-US" w:eastAsia="zh-CN"/>
              </w:rPr>
              <w:t>10</w:t>
            </w:r>
          </w:p>
        </w:tc>
        <w:tc>
          <w:tcPr>
            <w:tcW w:w="2741" w:type="dxa"/>
            <w:vAlign w:val="center"/>
          </w:tcPr>
          <w:p>
            <w:pPr>
              <w:tabs>
                <w:tab w:val="left" w:pos="3375"/>
              </w:tabs>
              <w:autoSpaceDE w:val="0"/>
              <w:autoSpaceDN w:val="0"/>
              <w:adjustRightInd w:val="0"/>
              <w:snapToGrid w:val="0"/>
              <w:jc w:val="center"/>
              <w:rPr>
                <w:rFonts w:ascii="宋体" w:hAnsi="宋体" w:eastAsia="宋体" w:cs="Times New Roman"/>
                <w:szCs w:val="21"/>
              </w:rPr>
            </w:pPr>
            <w:r>
              <w:rPr>
                <w:rFonts w:hint="eastAsia" w:ascii="宋体" w:hAnsi="宋体" w:eastAsia="宋体" w:cs="Times New Roman"/>
                <w:szCs w:val="20"/>
              </w:rPr>
              <w:t>供应商认为需要提交的其他资料</w:t>
            </w:r>
          </w:p>
        </w:tc>
        <w:tc>
          <w:tcPr>
            <w:tcW w:w="2054" w:type="dxa"/>
            <w:vAlign w:val="center"/>
          </w:tcPr>
          <w:p>
            <w:pPr>
              <w:tabs>
                <w:tab w:val="left" w:pos="3375"/>
              </w:tabs>
              <w:autoSpaceDE w:val="0"/>
              <w:autoSpaceDN w:val="0"/>
              <w:adjustRightInd w:val="0"/>
              <w:snapToGrid w:val="0"/>
              <w:ind w:firstLine="420" w:firstLineChars="200"/>
              <w:jc w:val="center"/>
              <w:rPr>
                <w:rFonts w:ascii="宋体" w:hAnsi="宋体" w:eastAsia="宋体" w:cs="宋体"/>
                <w:szCs w:val="21"/>
                <w:lang w:val="en-GB"/>
              </w:rPr>
            </w:pPr>
          </w:p>
        </w:tc>
        <w:tc>
          <w:tcPr>
            <w:tcW w:w="1541" w:type="dxa"/>
            <w:vAlign w:val="center"/>
          </w:tcPr>
          <w:p>
            <w:pPr>
              <w:tabs>
                <w:tab w:val="left" w:pos="3375"/>
              </w:tabs>
              <w:autoSpaceDE w:val="0"/>
              <w:autoSpaceDN w:val="0"/>
              <w:adjustRightInd w:val="0"/>
              <w:snapToGrid w:val="0"/>
              <w:jc w:val="center"/>
              <w:rPr>
                <w:rFonts w:ascii="宋体" w:hAnsi="宋体" w:eastAsia="宋体" w:cs="Times New Roman"/>
                <w:szCs w:val="21"/>
              </w:rPr>
            </w:pPr>
            <w:r>
              <w:rPr>
                <w:rFonts w:hint="eastAsia" w:ascii="宋体" w:hAnsi="宋体" w:eastAsia="宋体" w:cs="Times New Roman"/>
                <w:szCs w:val="21"/>
              </w:rPr>
              <w:t>第    页</w:t>
            </w:r>
          </w:p>
        </w:tc>
        <w:tc>
          <w:tcPr>
            <w:tcW w:w="2891" w:type="dxa"/>
            <w:vAlign w:val="center"/>
          </w:tcPr>
          <w:p>
            <w:pPr>
              <w:tabs>
                <w:tab w:val="left" w:pos="3375"/>
              </w:tabs>
              <w:autoSpaceDE w:val="0"/>
              <w:autoSpaceDN w:val="0"/>
              <w:adjustRightInd w:val="0"/>
              <w:snapToGrid w:val="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26" w:type="dxa"/>
            <w:vAlign w:val="center"/>
          </w:tcPr>
          <w:p>
            <w:pPr>
              <w:tabs>
                <w:tab w:val="left" w:pos="3375"/>
              </w:tabs>
              <w:autoSpaceDE w:val="0"/>
              <w:autoSpaceDN w:val="0"/>
              <w:adjustRightInd w:val="0"/>
              <w:snapToGrid w:val="0"/>
              <w:jc w:val="center"/>
              <w:rPr>
                <w:rFonts w:hint="default" w:ascii="宋体" w:hAnsi="宋体" w:eastAsia="宋体" w:cs="宋体"/>
                <w:b/>
                <w:szCs w:val="21"/>
                <w:lang w:val="en-US" w:eastAsia="zh-CN"/>
              </w:rPr>
            </w:pPr>
            <w:r>
              <w:rPr>
                <w:rFonts w:hint="eastAsia" w:ascii="Times New Roman" w:hAnsi="Times New Roman" w:eastAsia="宋体" w:cs="宋体"/>
                <w:b/>
                <w:szCs w:val="21"/>
                <w:lang w:val="en-US" w:eastAsia="zh-CN"/>
              </w:rPr>
              <w:t>11</w:t>
            </w:r>
          </w:p>
        </w:tc>
        <w:tc>
          <w:tcPr>
            <w:tcW w:w="2741" w:type="dxa"/>
            <w:vAlign w:val="center"/>
          </w:tcPr>
          <w:p>
            <w:pPr>
              <w:tabs>
                <w:tab w:val="left" w:pos="3375"/>
              </w:tabs>
              <w:adjustRightInd w:val="0"/>
              <w:snapToGrid w:val="0"/>
              <w:spacing w:line="320" w:lineRule="exact"/>
              <w:jc w:val="center"/>
              <w:rPr>
                <w:rFonts w:ascii="Times New Roman" w:hAnsi="Times New Roman" w:eastAsia="宋体" w:cs="Times New Roman"/>
                <w:b/>
                <w:szCs w:val="20"/>
                <w:lang w:val="en-GB"/>
              </w:rPr>
            </w:pPr>
            <w:r>
              <w:rPr>
                <w:rFonts w:hint="eastAsia" w:ascii="宋体" w:hAnsi="宋体" w:eastAsia="宋体" w:cs="Times New Roman"/>
                <w:b/>
                <w:szCs w:val="21"/>
              </w:rPr>
              <w:t>商务技术标</w:t>
            </w:r>
          </w:p>
        </w:tc>
        <w:tc>
          <w:tcPr>
            <w:tcW w:w="2054" w:type="dxa"/>
            <w:vAlign w:val="center"/>
          </w:tcPr>
          <w:p>
            <w:pPr>
              <w:tabs>
                <w:tab w:val="left" w:pos="3375"/>
              </w:tabs>
              <w:adjustRightInd w:val="0"/>
              <w:snapToGrid w:val="0"/>
              <w:spacing w:line="320" w:lineRule="exact"/>
              <w:jc w:val="center"/>
              <w:rPr>
                <w:rFonts w:ascii="Times New Roman" w:hAnsi="Times New Roman" w:eastAsia="宋体" w:cs="Times New Roman"/>
                <w:b/>
                <w:szCs w:val="20"/>
                <w:lang w:val="en-GB"/>
              </w:rPr>
            </w:pPr>
            <w:r>
              <w:rPr>
                <w:rFonts w:hint="eastAsia" w:ascii="黑体" w:hAnsi="宋体" w:eastAsia="黑体" w:cs="Times New Roman"/>
                <w:b/>
                <w:bCs/>
                <w:sz w:val="22"/>
                <w:szCs w:val="24"/>
              </w:rPr>
              <w:t>须单独密封</w:t>
            </w:r>
          </w:p>
        </w:tc>
        <w:tc>
          <w:tcPr>
            <w:tcW w:w="1541" w:type="dxa"/>
            <w:vAlign w:val="center"/>
          </w:tcPr>
          <w:p>
            <w:pPr>
              <w:tabs>
                <w:tab w:val="left" w:pos="3375"/>
              </w:tabs>
              <w:adjustRightInd w:val="0"/>
              <w:snapToGrid w:val="0"/>
              <w:spacing w:line="320" w:lineRule="exact"/>
              <w:jc w:val="center"/>
              <w:rPr>
                <w:rFonts w:ascii="Times New Roman" w:hAnsi="Times New Roman" w:eastAsia="宋体" w:cs="Times New Roman"/>
                <w:b/>
                <w:szCs w:val="20"/>
              </w:rPr>
            </w:pPr>
            <w:r>
              <w:rPr>
                <w:rFonts w:hint="eastAsia" w:ascii="Times New Roman" w:hAnsi="Times New Roman" w:eastAsia="宋体" w:cs="Times New Roman"/>
                <w:b/>
                <w:szCs w:val="20"/>
              </w:rPr>
              <w:t>第        页</w:t>
            </w:r>
          </w:p>
        </w:tc>
        <w:tc>
          <w:tcPr>
            <w:tcW w:w="2891" w:type="dxa"/>
            <w:vAlign w:val="center"/>
          </w:tcPr>
          <w:p>
            <w:pPr>
              <w:tabs>
                <w:tab w:val="left" w:pos="3375"/>
              </w:tabs>
              <w:autoSpaceDE w:val="0"/>
              <w:autoSpaceDN w:val="0"/>
              <w:adjustRightInd w:val="0"/>
              <w:snapToGrid w:val="0"/>
              <w:jc w:val="center"/>
              <w:rPr>
                <w:rFonts w:ascii="Times New Roman" w:hAnsi="Times New Roman" w:eastAsia="宋体" w:cs="Times New Roman"/>
                <w:b/>
                <w:szCs w:val="20"/>
              </w:rPr>
            </w:pPr>
            <w:r>
              <w:rPr>
                <w:rFonts w:hint="eastAsia" w:ascii="宋体" w:hAnsi="宋体" w:eastAsia="宋体" w:cs="宋体"/>
                <w:b/>
                <w:szCs w:val="21"/>
              </w:rPr>
              <w:t>按照评分标准提供相应的材料及方案，文件目录前提供评分索引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6" w:type="dxa"/>
            <w:vAlign w:val="center"/>
          </w:tcPr>
          <w:p>
            <w:pPr>
              <w:tabs>
                <w:tab w:val="left" w:pos="3375"/>
              </w:tabs>
              <w:autoSpaceDE w:val="0"/>
              <w:autoSpaceDN w:val="0"/>
              <w:adjustRightInd w:val="0"/>
              <w:snapToGrid w:val="0"/>
              <w:jc w:val="center"/>
              <w:rPr>
                <w:rFonts w:hint="default" w:ascii="宋体" w:hAnsi="宋体" w:eastAsia="宋体" w:cs="宋体"/>
                <w:szCs w:val="21"/>
                <w:lang w:val="en-US" w:eastAsia="zh-CN"/>
              </w:rPr>
            </w:pPr>
            <w:r>
              <w:rPr>
                <w:rFonts w:hint="eastAsia" w:ascii="Times New Roman" w:hAnsi="Times New Roman" w:eastAsia="宋体" w:cs="宋体"/>
                <w:szCs w:val="21"/>
                <w:lang w:val="en-US" w:eastAsia="zh-CN"/>
              </w:rPr>
              <w:t>12</w:t>
            </w:r>
          </w:p>
        </w:tc>
        <w:tc>
          <w:tcPr>
            <w:tcW w:w="2741" w:type="dxa"/>
            <w:vAlign w:val="center"/>
          </w:tcPr>
          <w:p>
            <w:pPr>
              <w:tabs>
                <w:tab w:val="left" w:pos="3375"/>
              </w:tabs>
              <w:autoSpaceDE w:val="0"/>
              <w:autoSpaceDN w:val="0"/>
              <w:adjustRightInd w:val="0"/>
              <w:snapToGrid w:val="0"/>
              <w:jc w:val="center"/>
              <w:rPr>
                <w:rFonts w:ascii="黑体" w:hAnsi="宋体" w:eastAsia="黑体" w:cs="Times New Roman"/>
                <w:bCs/>
                <w:sz w:val="22"/>
                <w:szCs w:val="24"/>
              </w:rPr>
            </w:pPr>
            <w:r>
              <w:rPr>
                <w:rFonts w:hint="eastAsia" w:ascii="黑体" w:hAnsi="宋体" w:eastAsia="黑体" w:cs="Times New Roman"/>
                <w:bCs/>
                <w:sz w:val="22"/>
                <w:szCs w:val="24"/>
              </w:rPr>
              <w:t>投标报价一览表</w:t>
            </w:r>
          </w:p>
        </w:tc>
        <w:tc>
          <w:tcPr>
            <w:tcW w:w="6486" w:type="dxa"/>
            <w:gridSpan w:val="3"/>
            <w:vAlign w:val="center"/>
          </w:tcPr>
          <w:p>
            <w:pPr>
              <w:tabs>
                <w:tab w:val="left" w:pos="3375"/>
              </w:tabs>
              <w:autoSpaceDE w:val="0"/>
              <w:autoSpaceDN w:val="0"/>
              <w:adjustRightInd w:val="0"/>
              <w:snapToGrid w:val="0"/>
              <w:jc w:val="center"/>
              <w:rPr>
                <w:rFonts w:ascii="宋体" w:hAnsi="宋体" w:eastAsia="宋体" w:cs="宋体"/>
                <w:szCs w:val="21"/>
              </w:rPr>
            </w:pPr>
            <w:r>
              <w:rPr>
                <w:rFonts w:hint="eastAsia" w:ascii="黑体" w:hAnsi="宋体" w:eastAsia="黑体" w:cs="Times New Roman"/>
                <w:bCs/>
                <w:color w:val="FF0000"/>
                <w:sz w:val="24"/>
                <w:szCs w:val="24"/>
              </w:rPr>
              <w:t>须单独密封</w:t>
            </w:r>
          </w:p>
        </w:tc>
      </w:tr>
    </w:tbl>
    <w:p>
      <w:pPr>
        <w:ind w:firstLine="420" w:firstLineChars="200"/>
        <w:rPr>
          <w:rFonts w:ascii="Times New Roman" w:hAnsi="Times New Roman" w:eastAsia="宋体" w:cs="Times New Roman"/>
          <w:szCs w:val="20"/>
        </w:rPr>
      </w:pPr>
      <w:r>
        <w:rPr>
          <w:rFonts w:hint="eastAsia" w:ascii="宋体" w:hAnsi="宋体" w:eastAsia="宋体" w:cs="Times New Roman"/>
          <w:bCs/>
          <w:szCs w:val="21"/>
        </w:rPr>
        <w:t>（</w:t>
      </w:r>
      <w:r>
        <w:rPr>
          <w:rFonts w:hint="eastAsia" w:ascii="Times New Roman" w:hAnsi="Times New Roman" w:eastAsia="宋体" w:cs="宋体"/>
          <w:szCs w:val="21"/>
          <w:lang w:val="en-GB"/>
        </w:rPr>
        <w:t>1</w:t>
      </w:r>
      <w:r>
        <w:rPr>
          <w:rFonts w:hint="eastAsia" w:ascii="宋体" w:hAnsi="宋体" w:eastAsia="宋体" w:cs="宋体"/>
          <w:szCs w:val="21"/>
          <w:lang w:val="en-GB"/>
        </w:rPr>
        <w:t>）</w:t>
      </w:r>
      <w:r>
        <w:rPr>
          <w:rFonts w:hint="eastAsia" w:ascii="宋体" w:hAnsi="宋体" w:eastAsia="宋体" w:cs="宋体"/>
          <w:bCs/>
          <w:szCs w:val="21"/>
        </w:rPr>
        <w:t>第</w:t>
      </w:r>
      <w:r>
        <w:rPr>
          <w:rFonts w:hint="eastAsia" w:ascii="Times New Roman" w:hAnsi="Times New Roman" w:eastAsia="宋体" w:cs="宋体"/>
          <w:bCs/>
          <w:szCs w:val="21"/>
        </w:rPr>
        <w:t>1</w:t>
      </w:r>
      <w:r>
        <w:rPr>
          <w:rFonts w:hint="eastAsia" w:ascii="宋体" w:hAnsi="宋体" w:eastAsia="宋体" w:cs="宋体"/>
          <w:bCs/>
          <w:szCs w:val="21"/>
        </w:rPr>
        <w:t>-</w:t>
      </w:r>
      <w:r>
        <w:rPr>
          <w:rFonts w:hint="eastAsia" w:ascii="Times New Roman" w:hAnsi="Times New Roman" w:eastAsia="宋体" w:cs="宋体"/>
          <w:bCs/>
          <w:szCs w:val="21"/>
        </w:rPr>
        <w:t>1</w:t>
      </w:r>
      <w:r>
        <w:rPr>
          <w:rFonts w:hint="eastAsia" w:ascii="Times New Roman" w:hAnsi="Times New Roman" w:eastAsia="宋体" w:cs="宋体"/>
          <w:bCs/>
          <w:szCs w:val="21"/>
          <w:lang w:val="en-US" w:eastAsia="zh-CN"/>
        </w:rPr>
        <w:t>0</w:t>
      </w:r>
      <w:r>
        <w:rPr>
          <w:rFonts w:hint="eastAsia" w:ascii="宋体" w:hAnsi="宋体" w:eastAsia="宋体" w:cs="宋体"/>
          <w:bCs/>
          <w:szCs w:val="21"/>
        </w:rPr>
        <w:t>项为资格审查部分，装订于一个文件袋中！第</w:t>
      </w:r>
      <w:r>
        <w:rPr>
          <w:rFonts w:hint="eastAsia" w:ascii="Times New Roman" w:hAnsi="Times New Roman" w:eastAsia="宋体" w:cs="宋体"/>
          <w:bCs/>
          <w:szCs w:val="21"/>
        </w:rPr>
        <w:t>1</w:t>
      </w:r>
      <w:r>
        <w:rPr>
          <w:rFonts w:hint="eastAsia" w:ascii="Times New Roman" w:hAnsi="Times New Roman" w:eastAsia="宋体" w:cs="宋体"/>
          <w:bCs/>
          <w:szCs w:val="21"/>
          <w:lang w:val="en-US" w:eastAsia="zh-CN"/>
        </w:rPr>
        <w:t>1</w:t>
      </w:r>
      <w:r>
        <w:rPr>
          <w:rFonts w:hint="eastAsia" w:ascii="宋体" w:hAnsi="宋体" w:eastAsia="宋体" w:cs="宋体"/>
          <w:bCs/>
          <w:szCs w:val="21"/>
        </w:rPr>
        <w:t>项为技术标部分，装订于一个袋中！第</w:t>
      </w:r>
      <w:r>
        <w:rPr>
          <w:rFonts w:hint="eastAsia" w:ascii="Times New Roman" w:hAnsi="Times New Roman" w:eastAsia="宋体" w:cs="宋体"/>
          <w:bCs/>
          <w:szCs w:val="21"/>
        </w:rPr>
        <w:t>1</w:t>
      </w:r>
      <w:r>
        <w:rPr>
          <w:rFonts w:hint="eastAsia" w:ascii="Times New Roman" w:hAnsi="Times New Roman" w:eastAsia="宋体" w:cs="宋体"/>
          <w:bCs/>
          <w:szCs w:val="21"/>
          <w:lang w:val="en-US" w:eastAsia="zh-CN"/>
        </w:rPr>
        <w:t>2</w:t>
      </w:r>
      <w:r>
        <w:rPr>
          <w:rFonts w:hint="eastAsia" w:ascii="宋体" w:hAnsi="宋体" w:eastAsia="宋体" w:cs="宋体"/>
          <w:bCs/>
          <w:szCs w:val="21"/>
        </w:rPr>
        <w:t>项为价格标部分，装订于一个袋中！</w:t>
      </w:r>
    </w:p>
    <w:p>
      <w:pPr>
        <w:ind w:firstLine="420" w:firstLineChars="200"/>
        <w:rPr>
          <w:rFonts w:ascii="宋体" w:hAnsi="宋体" w:eastAsia="宋体" w:cs="宋体"/>
          <w:szCs w:val="21"/>
        </w:rPr>
      </w:pPr>
      <w:r>
        <w:rPr>
          <w:rFonts w:hint="eastAsia" w:ascii="宋体" w:hAnsi="宋体" w:eastAsia="宋体" w:cs="Times New Roman"/>
          <w:bCs/>
          <w:szCs w:val="21"/>
        </w:rPr>
        <w:t>（</w:t>
      </w:r>
      <w:r>
        <w:rPr>
          <w:rFonts w:hint="eastAsia" w:ascii="Times New Roman" w:hAnsi="Times New Roman" w:eastAsia="宋体" w:cs="Times New Roman"/>
          <w:bCs/>
          <w:szCs w:val="21"/>
        </w:rPr>
        <w:t>2</w:t>
      </w:r>
      <w:r>
        <w:rPr>
          <w:rFonts w:hint="eastAsia" w:ascii="宋体" w:hAnsi="宋体" w:eastAsia="宋体" w:cs="Times New Roman"/>
          <w:bCs/>
          <w:szCs w:val="21"/>
        </w:rPr>
        <w:t>）</w:t>
      </w:r>
      <w:r>
        <w:rPr>
          <w:rFonts w:hint="eastAsia" w:ascii="宋体" w:hAnsi="宋体" w:eastAsia="宋体" w:cs="宋体"/>
          <w:szCs w:val="21"/>
        </w:rPr>
        <w:t>《授权书》及相关《</w:t>
      </w:r>
      <w:r>
        <w:rPr>
          <w:rFonts w:hint="eastAsia" w:ascii="宋体" w:hAnsi="宋体" w:eastAsia="宋体" w:cs="宋体"/>
          <w:szCs w:val="21"/>
          <w:lang w:val="en-GB"/>
        </w:rPr>
        <w:t>承诺函》、《</w:t>
      </w:r>
      <w:r>
        <w:rPr>
          <w:rFonts w:hint="eastAsia" w:ascii="宋体" w:hAnsi="宋体" w:eastAsia="宋体" w:cs="宋体"/>
          <w:szCs w:val="21"/>
        </w:rPr>
        <w:t>投标报价一览表</w:t>
      </w:r>
      <w:r>
        <w:rPr>
          <w:rFonts w:hint="eastAsia" w:ascii="宋体" w:hAnsi="宋体" w:eastAsia="宋体" w:cs="宋体"/>
          <w:szCs w:val="21"/>
          <w:lang w:val="en-GB"/>
        </w:rPr>
        <w:t>》等格</w:t>
      </w:r>
      <w:r>
        <w:rPr>
          <w:rFonts w:hint="eastAsia" w:ascii="宋体" w:hAnsi="宋体" w:eastAsia="宋体" w:cs="宋体"/>
          <w:szCs w:val="21"/>
        </w:rPr>
        <w:t>式详见附件。</w:t>
      </w:r>
    </w:p>
    <w:bookmarkEnd w:id="20"/>
    <w:bookmarkEnd w:id="21"/>
    <w:bookmarkEnd w:id="22"/>
    <w:bookmarkEnd w:id="23"/>
    <w:p>
      <w:pPr>
        <w:widowControl/>
        <w:jc w:val="left"/>
        <w:rPr>
          <w:rFonts w:ascii="宋体" w:hAnsi="宋体" w:eastAsia="宋体" w:cs="Times New Roman"/>
          <w:b/>
          <w:bCs/>
          <w:sz w:val="24"/>
          <w:szCs w:val="24"/>
        </w:rPr>
      </w:pPr>
      <w:r>
        <w:rPr>
          <w:rFonts w:ascii="宋体" w:hAnsi="宋体" w:eastAsia="宋体" w:cs="Times New Roman"/>
          <w:b/>
          <w:bCs/>
          <w:sz w:val="24"/>
          <w:szCs w:val="24"/>
        </w:rPr>
        <w:br w:type="page"/>
      </w:r>
    </w:p>
    <w:p>
      <w:pPr>
        <w:ind w:firstLine="600" w:firstLineChars="200"/>
        <w:jc w:val="left"/>
        <w:rPr>
          <w:rFonts w:ascii="宋体" w:hAnsi="宋体" w:eastAsia="宋体" w:cs="宋体"/>
          <w:sz w:val="30"/>
          <w:szCs w:val="30"/>
        </w:rPr>
      </w:pPr>
      <w:r>
        <w:rPr>
          <w:rFonts w:hint="eastAsia" w:ascii="宋体" w:hAnsi="宋体" w:eastAsia="宋体" w:cs="宋体"/>
          <w:sz w:val="30"/>
          <w:szCs w:val="30"/>
        </w:rPr>
        <w:t>正（副）本</w:t>
      </w:r>
    </w:p>
    <w:p>
      <w:pPr>
        <w:ind w:firstLine="600" w:firstLineChars="200"/>
        <w:jc w:val="left"/>
        <w:rPr>
          <w:rFonts w:ascii="宋体" w:hAnsi="宋体" w:eastAsia="宋体" w:cs="宋体"/>
          <w:sz w:val="30"/>
          <w:szCs w:val="30"/>
        </w:rPr>
      </w:pPr>
    </w:p>
    <w:p>
      <w:pPr>
        <w:spacing w:line="360" w:lineRule="auto"/>
        <w:ind w:firstLine="301" w:firstLineChars="100"/>
        <w:jc w:val="center"/>
        <w:rPr>
          <w:rFonts w:ascii="宋体" w:hAnsi="宋体" w:eastAsia="宋体" w:cs="宋体"/>
          <w:b/>
          <w:sz w:val="30"/>
          <w:szCs w:val="30"/>
        </w:rPr>
      </w:pPr>
      <w:r>
        <w:rPr>
          <w:rFonts w:hint="eastAsia" w:ascii="宋体" w:hAnsi="宋体" w:eastAsia="宋体" w:cs="宋体"/>
          <w:b/>
          <w:sz w:val="30"/>
          <w:szCs w:val="30"/>
        </w:rPr>
        <w:t>项目名称：</w:t>
      </w:r>
      <w:r>
        <w:rPr>
          <w:rFonts w:hint="eastAsia" w:ascii="宋体" w:hAnsi="宋体" w:eastAsia="宋体" w:cs="宋体"/>
          <w:b/>
          <w:sz w:val="30"/>
          <w:szCs w:val="30"/>
          <w:u w:val="single"/>
        </w:rPr>
        <w:t>南通市海门区监察委员会采购“謇公家风家诫”宣传制作服务项目</w:t>
      </w:r>
    </w:p>
    <w:p>
      <w:pPr>
        <w:spacing w:line="360" w:lineRule="auto"/>
        <w:jc w:val="left"/>
        <w:rPr>
          <w:rFonts w:ascii="宋体" w:hAnsi="宋体" w:eastAsia="宋体" w:cs="宋体"/>
          <w:sz w:val="64"/>
          <w:szCs w:val="64"/>
        </w:rPr>
      </w:pPr>
    </w:p>
    <w:p>
      <w:pPr>
        <w:spacing w:line="360" w:lineRule="auto"/>
        <w:jc w:val="center"/>
        <w:rPr>
          <w:rFonts w:ascii="宋体" w:hAnsi="宋体" w:eastAsia="宋体" w:cs="宋体"/>
          <w:sz w:val="64"/>
          <w:szCs w:val="64"/>
        </w:rPr>
      </w:pPr>
      <w:r>
        <w:rPr>
          <w:rFonts w:hint="eastAsia" w:ascii="宋体" w:hAnsi="宋体" w:eastAsia="宋体" w:cs="宋体"/>
          <w:sz w:val="64"/>
          <w:szCs w:val="64"/>
        </w:rPr>
        <w:t>投</w:t>
      </w:r>
    </w:p>
    <w:p>
      <w:pPr>
        <w:ind w:left="765"/>
        <w:jc w:val="center"/>
        <w:rPr>
          <w:rFonts w:ascii="仿宋_GB2312" w:hAnsi="Times New Roman" w:eastAsia="仿宋_GB2312" w:cs="Times New Roman"/>
          <w:kern w:val="0"/>
          <w:sz w:val="28"/>
          <w:szCs w:val="20"/>
        </w:rPr>
      </w:pPr>
    </w:p>
    <w:p>
      <w:pPr>
        <w:spacing w:line="360" w:lineRule="auto"/>
        <w:jc w:val="center"/>
        <w:rPr>
          <w:rFonts w:ascii="宋体" w:hAnsi="宋体" w:eastAsia="宋体" w:cs="宋体"/>
          <w:sz w:val="64"/>
          <w:szCs w:val="64"/>
        </w:rPr>
      </w:pPr>
      <w:r>
        <w:rPr>
          <w:rFonts w:hint="eastAsia" w:ascii="宋体" w:hAnsi="宋体" w:eastAsia="宋体" w:cs="宋体"/>
          <w:sz w:val="64"/>
          <w:szCs w:val="64"/>
        </w:rPr>
        <w:t>标</w:t>
      </w:r>
    </w:p>
    <w:p>
      <w:pPr>
        <w:ind w:left="765"/>
        <w:jc w:val="center"/>
        <w:rPr>
          <w:rFonts w:ascii="仿宋_GB2312" w:hAnsi="Times New Roman" w:eastAsia="仿宋_GB2312" w:cs="Times New Roman"/>
          <w:kern w:val="0"/>
          <w:sz w:val="28"/>
          <w:szCs w:val="20"/>
        </w:rPr>
      </w:pPr>
    </w:p>
    <w:p>
      <w:pPr>
        <w:spacing w:line="360" w:lineRule="auto"/>
        <w:jc w:val="center"/>
        <w:rPr>
          <w:rFonts w:ascii="宋体" w:hAnsi="宋体" w:eastAsia="宋体" w:cs="宋体"/>
          <w:sz w:val="64"/>
          <w:szCs w:val="64"/>
        </w:rPr>
      </w:pPr>
      <w:r>
        <w:rPr>
          <w:rFonts w:hint="eastAsia" w:ascii="宋体" w:hAnsi="宋体" w:eastAsia="宋体" w:cs="宋体"/>
          <w:sz w:val="64"/>
          <w:szCs w:val="64"/>
        </w:rPr>
        <w:t>文</w:t>
      </w:r>
    </w:p>
    <w:p>
      <w:pPr>
        <w:ind w:left="765"/>
        <w:jc w:val="center"/>
        <w:rPr>
          <w:rFonts w:ascii="仿宋_GB2312" w:hAnsi="Times New Roman" w:eastAsia="仿宋_GB2312" w:cs="Times New Roman"/>
          <w:kern w:val="0"/>
          <w:sz w:val="28"/>
          <w:szCs w:val="20"/>
        </w:rPr>
      </w:pPr>
    </w:p>
    <w:p>
      <w:pPr>
        <w:spacing w:line="360" w:lineRule="auto"/>
        <w:jc w:val="center"/>
        <w:rPr>
          <w:rFonts w:ascii="宋体" w:hAnsi="宋体" w:eastAsia="宋体" w:cs="宋体"/>
          <w:sz w:val="64"/>
          <w:szCs w:val="64"/>
        </w:rPr>
      </w:pPr>
      <w:r>
        <w:rPr>
          <w:rFonts w:hint="eastAsia" w:ascii="宋体" w:hAnsi="宋体" w:eastAsia="宋体" w:cs="宋体"/>
          <w:sz w:val="64"/>
          <w:szCs w:val="64"/>
        </w:rPr>
        <w:t>件</w:t>
      </w:r>
    </w:p>
    <w:p>
      <w:pPr>
        <w:adjustRightInd w:val="0"/>
        <w:snapToGrid w:val="0"/>
        <w:spacing w:line="360" w:lineRule="auto"/>
        <w:ind w:firstLine="480" w:firstLineChars="200"/>
        <w:rPr>
          <w:rFonts w:ascii="宋体" w:hAnsi="宋体" w:eastAsia="宋体" w:cs="宋体"/>
          <w:sz w:val="24"/>
          <w:szCs w:val="20"/>
        </w:rPr>
      </w:pPr>
    </w:p>
    <w:p>
      <w:pPr>
        <w:adjustRightInd w:val="0"/>
        <w:snapToGrid w:val="0"/>
        <w:spacing w:line="360" w:lineRule="auto"/>
        <w:ind w:firstLine="200" w:firstLineChars="200"/>
        <w:rPr>
          <w:rFonts w:ascii="宋体" w:hAnsi="宋体" w:eastAsia="宋体" w:cs="宋体"/>
          <w:sz w:val="10"/>
          <w:szCs w:val="20"/>
        </w:rPr>
      </w:pPr>
    </w:p>
    <w:p>
      <w:pPr>
        <w:adjustRightInd w:val="0"/>
        <w:snapToGrid w:val="0"/>
        <w:spacing w:line="360" w:lineRule="auto"/>
        <w:ind w:firstLine="640" w:firstLineChars="200"/>
        <w:jc w:val="center"/>
        <w:rPr>
          <w:rFonts w:ascii="宋体" w:hAnsi="宋体" w:eastAsia="宋体" w:cs="宋体"/>
          <w:sz w:val="32"/>
          <w:szCs w:val="32"/>
        </w:rPr>
      </w:pPr>
    </w:p>
    <w:p>
      <w:pPr>
        <w:adjustRightInd w:val="0"/>
        <w:snapToGrid w:val="0"/>
        <w:spacing w:line="480" w:lineRule="auto"/>
        <w:ind w:firstLine="1205" w:firstLineChars="400"/>
        <w:rPr>
          <w:rFonts w:ascii="宋体" w:hAnsi="宋体" w:eastAsia="宋体" w:cs="宋体"/>
          <w:b/>
          <w:sz w:val="30"/>
          <w:szCs w:val="30"/>
        </w:rPr>
      </w:pPr>
      <w:r>
        <w:rPr>
          <w:rFonts w:hint="eastAsia" w:ascii="宋体" w:hAnsi="宋体" w:eastAsia="宋体" w:cs="宋体"/>
          <w:b/>
          <w:sz w:val="30"/>
          <w:szCs w:val="30"/>
        </w:rPr>
        <w:t>供应商（盖章）：</w:t>
      </w:r>
    </w:p>
    <w:p>
      <w:pPr>
        <w:adjustRightInd w:val="0"/>
        <w:snapToGrid w:val="0"/>
        <w:spacing w:line="480" w:lineRule="auto"/>
        <w:ind w:firstLine="1205" w:firstLineChars="400"/>
        <w:rPr>
          <w:rFonts w:ascii="宋体" w:hAnsi="宋体" w:eastAsia="宋体" w:cs="宋体"/>
          <w:b/>
          <w:sz w:val="30"/>
          <w:szCs w:val="30"/>
          <w:u w:val="single"/>
        </w:rPr>
      </w:pPr>
      <w:r>
        <w:rPr>
          <w:rFonts w:hint="eastAsia" w:ascii="宋体" w:hAnsi="宋体" w:eastAsia="宋体" w:cs="宋体"/>
          <w:b/>
          <w:sz w:val="30"/>
          <w:szCs w:val="30"/>
        </w:rPr>
        <w:t>法定代表人或被授权人（签字或盖章）：</w:t>
      </w:r>
    </w:p>
    <w:p>
      <w:pPr>
        <w:ind w:firstLine="1205" w:firstLineChars="400"/>
        <w:rPr>
          <w:rFonts w:ascii="宋体" w:hAnsi="宋体" w:eastAsia="宋体" w:cs="宋体"/>
          <w:b/>
          <w:sz w:val="30"/>
          <w:szCs w:val="30"/>
          <w:u w:val="single"/>
        </w:rPr>
      </w:pPr>
      <w:r>
        <w:rPr>
          <w:rFonts w:hint="eastAsia" w:ascii="宋体" w:hAnsi="宋体" w:eastAsia="宋体" w:cs="宋体"/>
          <w:b/>
          <w:sz w:val="30"/>
          <w:szCs w:val="30"/>
        </w:rPr>
        <w:t>联系方式：</w:t>
      </w:r>
    </w:p>
    <w:p>
      <w:pPr>
        <w:ind w:firstLine="602" w:firstLineChars="200"/>
        <w:rPr>
          <w:rFonts w:ascii="仿宋_GB2312" w:hAnsi="Times New Roman" w:eastAsia="仿宋_GB2312" w:cs="Times New Roman"/>
          <w:b/>
          <w:kern w:val="0"/>
          <w:sz w:val="30"/>
          <w:szCs w:val="30"/>
        </w:rPr>
      </w:pPr>
    </w:p>
    <w:p>
      <w:pPr>
        <w:adjustRightInd w:val="0"/>
        <w:snapToGrid w:val="0"/>
        <w:spacing w:line="480" w:lineRule="auto"/>
        <w:ind w:firstLine="1205" w:firstLineChars="400"/>
        <w:rPr>
          <w:rFonts w:ascii="宋体" w:hAnsi="宋体" w:eastAsia="宋体" w:cs="宋体"/>
          <w:b/>
          <w:sz w:val="30"/>
          <w:szCs w:val="30"/>
        </w:rPr>
      </w:pPr>
      <w:r>
        <w:rPr>
          <w:rFonts w:hint="eastAsia" w:ascii="宋体" w:hAnsi="宋体" w:eastAsia="宋体" w:cs="宋体"/>
          <w:b/>
          <w:sz w:val="30"/>
          <w:szCs w:val="30"/>
        </w:rPr>
        <w:t xml:space="preserve">日期：    年  月  日 </w:t>
      </w:r>
    </w:p>
    <w:p>
      <w:pPr>
        <w:keepNext/>
        <w:keepLines/>
        <w:spacing w:before="120" w:after="120"/>
        <w:ind w:firstLine="482" w:firstLineChars="200"/>
        <w:outlineLvl w:val="1"/>
        <w:rPr>
          <w:rFonts w:ascii="黑体" w:hAnsi="黑体" w:eastAsia="黑体" w:cs="Times New Roman"/>
          <w:b/>
          <w:sz w:val="24"/>
          <w:szCs w:val="24"/>
        </w:rPr>
      </w:pPr>
      <w:r>
        <w:rPr>
          <w:rFonts w:hint="eastAsia" w:ascii="黑体" w:hAnsi="黑体" w:eastAsia="黑体" w:cs="Times New Roman"/>
          <w:b/>
          <w:sz w:val="24"/>
          <w:szCs w:val="24"/>
        </w:rPr>
        <w:t>附件：</w:t>
      </w:r>
    </w:p>
    <w:p>
      <w:pPr>
        <w:ind w:firstLine="602" w:firstLineChars="200"/>
        <w:jc w:val="center"/>
        <w:rPr>
          <w:rFonts w:ascii="宋体" w:hAnsi="宋体" w:eastAsia="宋体" w:cs="宋体"/>
          <w:b/>
          <w:color w:val="000000"/>
          <w:sz w:val="30"/>
          <w:szCs w:val="30"/>
        </w:rPr>
      </w:pPr>
      <w:r>
        <w:rPr>
          <w:rFonts w:hint="eastAsia" w:ascii="宋体" w:hAnsi="宋体" w:eastAsia="宋体" w:cs="宋体"/>
          <w:b/>
          <w:color w:val="000000"/>
          <w:sz w:val="30"/>
          <w:szCs w:val="30"/>
        </w:rPr>
        <w:t>供应商符合《政府采购法》第二十二条规定条件的声明函</w:t>
      </w:r>
    </w:p>
    <w:p>
      <w:pPr>
        <w:spacing w:line="460" w:lineRule="exact"/>
        <w:rPr>
          <w:rFonts w:ascii="宋体" w:hAnsi="宋体" w:eastAsia="宋体" w:cs="宋体"/>
          <w:b/>
          <w:bCs/>
          <w:color w:val="000000"/>
          <w:sz w:val="44"/>
          <w:szCs w:val="44"/>
        </w:rPr>
      </w:pPr>
    </w:p>
    <w:p>
      <w:pPr>
        <w:spacing w:line="520" w:lineRule="exact"/>
        <w:ind w:firstLine="560" w:firstLineChars="200"/>
        <w:rPr>
          <w:rFonts w:ascii="宋体" w:hAnsi="宋体" w:eastAsia="宋体" w:cs="宋体"/>
          <w:b/>
          <w:bCs/>
          <w:color w:val="000000"/>
          <w:sz w:val="28"/>
          <w:szCs w:val="28"/>
        </w:rPr>
      </w:pPr>
      <w:r>
        <w:rPr>
          <w:rFonts w:hint="eastAsia" w:ascii="宋体" w:hAnsi="宋体" w:eastAsia="宋体" w:cs="宋体"/>
          <w:bCs/>
          <w:color w:val="000000"/>
          <w:sz w:val="28"/>
          <w:szCs w:val="28"/>
        </w:rPr>
        <w:t>我单位参加</w:t>
      </w:r>
      <w:r>
        <w:rPr>
          <w:rFonts w:hint="eastAsia" w:ascii="宋体" w:hAnsi="宋体" w:eastAsia="宋体" w:cs="宋体"/>
          <w:bCs/>
          <w:color w:val="000000"/>
          <w:sz w:val="28"/>
          <w:szCs w:val="28"/>
          <w:u w:val="single"/>
        </w:rPr>
        <w:t>南通市海门区监察委员会采购“謇公家风家诫”宣传制作服务项目</w:t>
      </w:r>
      <w:r>
        <w:rPr>
          <w:rFonts w:hint="eastAsia" w:ascii="宋体" w:hAnsi="宋体" w:eastAsia="宋体" w:cs="宋体"/>
          <w:bCs/>
          <w:color w:val="000000"/>
          <w:sz w:val="28"/>
          <w:szCs w:val="28"/>
        </w:rPr>
        <w:t>投标活动。针对《中华人民共和国政府采购法》第二十二条规定做出如下声明：</w:t>
      </w:r>
    </w:p>
    <w:p>
      <w:pPr>
        <w:spacing w:line="520" w:lineRule="exact"/>
        <w:ind w:firstLine="482"/>
        <w:rPr>
          <w:rFonts w:ascii="宋体" w:hAnsi="宋体" w:eastAsia="宋体" w:cs="宋体"/>
          <w:color w:val="000000"/>
          <w:sz w:val="28"/>
          <w:szCs w:val="28"/>
        </w:rPr>
      </w:pPr>
      <w:r>
        <w:rPr>
          <w:rFonts w:hint="eastAsia" w:ascii="Times New Roman" w:hAnsi="Times New Roman" w:eastAsia="宋体" w:cs="宋体"/>
          <w:bCs/>
          <w:color w:val="000000"/>
          <w:sz w:val="28"/>
          <w:szCs w:val="28"/>
        </w:rPr>
        <w:t>1</w:t>
      </w:r>
      <w:r>
        <w:rPr>
          <w:rFonts w:hint="eastAsia" w:ascii="宋体" w:hAnsi="宋体" w:eastAsia="宋体" w:cs="宋体"/>
          <w:bCs/>
          <w:color w:val="000000"/>
          <w:sz w:val="28"/>
          <w:szCs w:val="28"/>
        </w:rPr>
        <w:t>.我单位具有独立承担民事责任的能力；</w:t>
      </w:r>
    </w:p>
    <w:p>
      <w:pPr>
        <w:spacing w:line="520" w:lineRule="exact"/>
        <w:ind w:firstLine="482"/>
        <w:rPr>
          <w:rFonts w:ascii="宋体" w:hAnsi="宋体" w:eastAsia="宋体" w:cs="宋体"/>
          <w:color w:val="000000"/>
          <w:sz w:val="28"/>
          <w:szCs w:val="28"/>
        </w:rPr>
      </w:pPr>
      <w:r>
        <w:rPr>
          <w:rFonts w:hint="eastAsia" w:ascii="Times New Roman" w:hAnsi="Times New Roman" w:eastAsia="宋体" w:cs="宋体"/>
          <w:color w:val="000000"/>
          <w:sz w:val="28"/>
          <w:szCs w:val="28"/>
        </w:rPr>
        <w:t>2</w:t>
      </w:r>
      <w:r>
        <w:rPr>
          <w:rFonts w:hint="eastAsia" w:ascii="宋体" w:hAnsi="宋体" w:eastAsia="宋体" w:cs="宋体"/>
          <w:color w:val="000000"/>
          <w:sz w:val="28"/>
          <w:szCs w:val="28"/>
        </w:rPr>
        <w:t>.我单位具有良好的商业信誉和健全的财务会计制度；</w:t>
      </w:r>
    </w:p>
    <w:p>
      <w:pPr>
        <w:spacing w:line="520" w:lineRule="exact"/>
        <w:ind w:firstLine="482"/>
        <w:rPr>
          <w:rFonts w:ascii="宋体" w:hAnsi="宋体" w:eastAsia="宋体" w:cs="宋体"/>
          <w:color w:val="000000"/>
          <w:sz w:val="28"/>
          <w:szCs w:val="28"/>
        </w:rPr>
      </w:pPr>
      <w:r>
        <w:rPr>
          <w:rFonts w:hint="eastAsia" w:ascii="Times New Roman" w:hAnsi="Times New Roman" w:eastAsia="宋体" w:cs="宋体"/>
          <w:color w:val="000000"/>
          <w:sz w:val="28"/>
          <w:szCs w:val="28"/>
        </w:rPr>
        <w:t>3</w:t>
      </w:r>
      <w:r>
        <w:rPr>
          <w:rFonts w:hint="eastAsia" w:ascii="宋体" w:hAnsi="宋体" w:eastAsia="宋体" w:cs="宋体"/>
          <w:color w:val="000000"/>
          <w:sz w:val="28"/>
          <w:szCs w:val="28"/>
        </w:rPr>
        <w:t>.我单位具有履行合同所必需的设备和专业技术能力；</w:t>
      </w:r>
    </w:p>
    <w:p>
      <w:pPr>
        <w:spacing w:line="520" w:lineRule="exact"/>
        <w:ind w:firstLine="482"/>
        <w:rPr>
          <w:rFonts w:ascii="宋体" w:hAnsi="宋体" w:eastAsia="宋体" w:cs="宋体"/>
          <w:color w:val="000000"/>
          <w:sz w:val="28"/>
          <w:szCs w:val="28"/>
        </w:rPr>
      </w:pPr>
      <w:r>
        <w:rPr>
          <w:rFonts w:hint="eastAsia" w:ascii="Times New Roman" w:hAnsi="Times New Roman" w:eastAsia="宋体" w:cs="宋体"/>
          <w:color w:val="000000"/>
          <w:sz w:val="28"/>
          <w:szCs w:val="28"/>
        </w:rPr>
        <w:t>4</w:t>
      </w:r>
      <w:r>
        <w:rPr>
          <w:rFonts w:hint="eastAsia" w:ascii="宋体" w:hAnsi="宋体" w:eastAsia="宋体" w:cs="宋体"/>
          <w:color w:val="000000"/>
          <w:sz w:val="28"/>
          <w:szCs w:val="28"/>
        </w:rPr>
        <w:t>.我单位有依法缴纳税收和社会保障资金的良好记录；</w:t>
      </w:r>
    </w:p>
    <w:p>
      <w:pPr>
        <w:spacing w:line="520" w:lineRule="exact"/>
        <w:ind w:firstLine="482"/>
        <w:rPr>
          <w:rFonts w:ascii="宋体" w:hAnsi="宋体" w:eastAsia="宋体" w:cs="宋体"/>
          <w:color w:val="000000"/>
          <w:sz w:val="28"/>
          <w:szCs w:val="28"/>
        </w:rPr>
      </w:pPr>
      <w:r>
        <w:rPr>
          <w:rFonts w:hint="eastAsia" w:ascii="Times New Roman" w:hAnsi="Times New Roman" w:eastAsia="宋体" w:cs="宋体"/>
          <w:color w:val="000000"/>
          <w:sz w:val="28"/>
          <w:szCs w:val="28"/>
        </w:rPr>
        <w:t>5</w:t>
      </w:r>
      <w:r>
        <w:rPr>
          <w:rFonts w:hint="eastAsia" w:ascii="宋体" w:hAnsi="宋体" w:eastAsia="宋体" w:cs="宋体"/>
          <w:color w:val="000000"/>
          <w:sz w:val="28"/>
          <w:szCs w:val="28"/>
        </w:rPr>
        <w:t>.我单位参加政府采购活动前三年内，在经营活动中没有重大违法记录；（</w:t>
      </w:r>
      <w:r>
        <w:rPr>
          <w:rFonts w:hint="eastAsia" w:ascii="Times New Roman" w:hAnsi="Times New Roman" w:eastAsia="宋体" w:cs="宋体"/>
          <w:color w:val="000000"/>
          <w:sz w:val="28"/>
          <w:szCs w:val="28"/>
        </w:rPr>
        <w:t>1</w:t>
      </w:r>
      <w:r>
        <w:rPr>
          <w:rFonts w:hint="eastAsia" w:ascii="宋体" w:hAnsi="宋体" w:eastAsia="宋体" w:cs="宋体"/>
          <w:color w:val="000000"/>
          <w:sz w:val="28"/>
          <w:szCs w:val="28"/>
        </w:rPr>
        <w:t>.供应商在参加政府采购活动前三年内因违法经营被禁止在一定期限内参加政府采购活动，期限届满的，可以参加政府采购活动。</w:t>
      </w:r>
      <w:r>
        <w:rPr>
          <w:rFonts w:hint="eastAsia" w:ascii="Times New Roman" w:hAnsi="Times New Roman" w:eastAsia="宋体" w:cs="宋体"/>
          <w:color w:val="000000"/>
          <w:sz w:val="28"/>
          <w:szCs w:val="28"/>
        </w:rPr>
        <w:t>2</w:t>
      </w:r>
      <w:r>
        <w:rPr>
          <w:rFonts w:hint="eastAsia" w:ascii="宋体" w:hAnsi="宋体" w:eastAsia="宋体" w:cs="宋体"/>
          <w:color w:val="000000"/>
          <w:sz w:val="28"/>
          <w:szCs w:val="28"/>
        </w:rPr>
        <w:t>.《中华人民共和国政府采购法实施条例》第十九条第一款规定的“较大数额罚款”认定为</w:t>
      </w:r>
      <w:r>
        <w:rPr>
          <w:rFonts w:hint="eastAsia" w:ascii="Times New Roman" w:hAnsi="Times New Roman" w:eastAsia="宋体" w:cs="宋体"/>
          <w:color w:val="000000"/>
          <w:sz w:val="28"/>
          <w:szCs w:val="28"/>
        </w:rPr>
        <w:t>200</w:t>
      </w:r>
      <w:r>
        <w:rPr>
          <w:rFonts w:hint="eastAsia" w:ascii="宋体" w:hAnsi="宋体" w:eastAsia="宋体" w:cs="宋体"/>
          <w:color w:val="000000"/>
          <w:sz w:val="28"/>
          <w:szCs w:val="28"/>
        </w:rPr>
        <w:t>万元以上的罚款，法律、行政法规以及国务院有关部门明确规定相关领域“较大数额罚款”标准高于</w:t>
      </w:r>
      <w:r>
        <w:rPr>
          <w:rFonts w:hint="eastAsia" w:ascii="Times New Roman" w:hAnsi="Times New Roman" w:eastAsia="宋体" w:cs="宋体"/>
          <w:color w:val="000000"/>
          <w:sz w:val="28"/>
          <w:szCs w:val="28"/>
        </w:rPr>
        <w:t>200</w:t>
      </w:r>
      <w:r>
        <w:rPr>
          <w:rFonts w:hint="eastAsia" w:ascii="宋体" w:hAnsi="宋体" w:eastAsia="宋体" w:cs="宋体"/>
          <w:color w:val="000000"/>
          <w:sz w:val="28"/>
          <w:szCs w:val="28"/>
        </w:rPr>
        <w:t>万元的，从其规定。）</w:t>
      </w:r>
    </w:p>
    <w:p>
      <w:pPr>
        <w:spacing w:line="520" w:lineRule="exact"/>
        <w:ind w:firstLine="482"/>
        <w:rPr>
          <w:rFonts w:ascii="宋体" w:hAnsi="宋体" w:eastAsia="宋体" w:cs="宋体"/>
          <w:color w:val="000000"/>
          <w:sz w:val="28"/>
          <w:szCs w:val="28"/>
        </w:rPr>
      </w:pPr>
      <w:r>
        <w:rPr>
          <w:rFonts w:hint="eastAsia" w:ascii="Times New Roman" w:hAnsi="Times New Roman" w:eastAsia="宋体" w:cs="宋体"/>
          <w:color w:val="000000"/>
          <w:sz w:val="28"/>
          <w:szCs w:val="28"/>
        </w:rPr>
        <w:t>6</w:t>
      </w:r>
      <w:r>
        <w:rPr>
          <w:rFonts w:hint="eastAsia" w:ascii="宋体" w:hAnsi="宋体" w:eastAsia="宋体" w:cs="宋体"/>
          <w:color w:val="000000"/>
          <w:sz w:val="28"/>
          <w:szCs w:val="28"/>
        </w:rPr>
        <w:t>.我单位满足法律、行政法规规定的其他条件。</w:t>
      </w:r>
    </w:p>
    <w:p>
      <w:pPr>
        <w:spacing w:line="560" w:lineRule="exact"/>
        <w:ind w:firstLine="643" w:firstLineChars="200"/>
        <w:jc w:val="center"/>
        <w:rPr>
          <w:rFonts w:ascii="宋体" w:hAnsi="Times New Roman" w:eastAsia="宋体" w:cs="宋体"/>
          <w:b/>
          <w:sz w:val="32"/>
          <w:szCs w:val="32"/>
        </w:rPr>
      </w:pPr>
    </w:p>
    <w:p>
      <w:pPr>
        <w:spacing w:line="560" w:lineRule="exact"/>
        <w:ind w:firstLine="643" w:firstLineChars="200"/>
        <w:jc w:val="center"/>
        <w:rPr>
          <w:rFonts w:ascii="宋体" w:hAnsi="Times New Roman" w:eastAsia="宋体" w:cs="宋体"/>
          <w:b/>
          <w:sz w:val="32"/>
          <w:szCs w:val="32"/>
        </w:rPr>
      </w:pPr>
    </w:p>
    <w:p>
      <w:pPr>
        <w:spacing w:line="560" w:lineRule="exact"/>
        <w:ind w:firstLine="643" w:firstLineChars="200"/>
        <w:jc w:val="center"/>
        <w:rPr>
          <w:rFonts w:ascii="宋体" w:hAnsi="Times New Roman" w:eastAsia="宋体" w:cs="宋体"/>
          <w:b/>
          <w:sz w:val="32"/>
          <w:szCs w:val="32"/>
        </w:rPr>
      </w:pPr>
    </w:p>
    <w:p>
      <w:pPr>
        <w:spacing w:line="460" w:lineRule="exact"/>
        <w:jc w:val="center"/>
        <w:rPr>
          <w:rFonts w:asciiTheme="minorEastAsia" w:hAnsiTheme="minorEastAsia" w:eastAsiaTheme="minorEastAsia"/>
          <w:bCs/>
          <w:sz w:val="24"/>
          <w:szCs w:val="21"/>
        </w:rPr>
      </w:pPr>
      <w:r>
        <w:rPr>
          <w:rFonts w:hint="eastAsia" w:asciiTheme="minorEastAsia" w:hAnsiTheme="minorEastAsia" w:eastAsiaTheme="minorEastAsia"/>
          <w:bCs/>
          <w:sz w:val="24"/>
          <w:szCs w:val="21"/>
        </w:rPr>
        <w:t>声明人名称（公章）：</w:t>
      </w:r>
    </w:p>
    <w:p>
      <w:pPr>
        <w:spacing w:line="460" w:lineRule="exact"/>
        <w:jc w:val="right"/>
        <w:rPr>
          <w:rFonts w:asciiTheme="minorEastAsia" w:hAnsiTheme="minorEastAsia" w:eastAsiaTheme="minorEastAsia"/>
          <w:bCs/>
          <w:sz w:val="24"/>
          <w:szCs w:val="21"/>
        </w:rPr>
      </w:pPr>
    </w:p>
    <w:p>
      <w:pPr>
        <w:spacing w:line="460" w:lineRule="exact"/>
        <w:jc w:val="right"/>
        <w:rPr>
          <w:rFonts w:asciiTheme="minorEastAsia" w:hAnsiTheme="minorEastAsia" w:eastAsiaTheme="minorEastAsia"/>
          <w:bCs/>
          <w:sz w:val="24"/>
          <w:szCs w:val="21"/>
        </w:rPr>
      </w:pPr>
      <w:r>
        <w:rPr>
          <w:rFonts w:hint="eastAsia" w:asciiTheme="minorEastAsia" w:hAnsiTheme="minorEastAsia" w:eastAsiaTheme="minorEastAsia"/>
          <w:bCs/>
          <w:sz w:val="24"/>
          <w:szCs w:val="21"/>
        </w:rPr>
        <w:t xml:space="preserve">                                 日期：____年</w:t>
      </w:r>
      <w:r>
        <w:rPr>
          <w:rFonts w:hint="eastAsia" w:asciiTheme="minorEastAsia" w:hAnsiTheme="minorEastAsia"/>
          <w:bCs/>
          <w:sz w:val="24"/>
          <w:szCs w:val="21"/>
          <w:u w:val="single"/>
          <w:lang w:val="en-US" w:eastAsia="zh-CN"/>
        </w:rPr>
        <w:t xml:space="preserve">   </w:t>
      </w:r>
      <w:r>
        <w:rPr>
          <w:rFonts w:hint="eastAsia" w:asciiTheme="minorEastAsia" w:hAnsiTheme="minorEastAsia" w:eastAsiaTheme="minorEastAsia"/>
          <w:bCs/>
          <w:sz w:val="24"/>
          <w:szCs w:val="21"/>
        </w:rPr>
        <w:t>月</w:t>
      </w:r>
      <w:r>
        <w:rPr>
          <w:rFonts w:hint="eastAsia" w:asciiTheme="minorEastAsia" w:hAnsiTheme="minorEastAsia"/>
          <w:bCs/>
          <w:sz w:val="24"/>
          <w:szCs w:val="21"/>
          <w:u w:val="single"/>
          <w:lang w:val="en-US" w:eastAsia="zh-CN"/>
        </w:rPr>
        <w:t xml:space="preserve">   </w:t>
      </w:r>
      <w:r>
        <w:rPr>
          <w:rFonts w:hint="eastAsia" w:asciiTheme="minorEastAsia" w:hAnsiTheme="minorEastAsia" w:eastAsiaTheme="minorEastAsia"/>
          <w:bCs/>
          <w:sz w:val="24"/>
          <w:szCs w:val="21"/>
        </w:rPr>
        <w:t>日</w:t>
      </w:r>
    </w:p>
    <w:p>
      <w:pPr>
        <w:snapToGrid w:val="0"/>
        <w:spacing w:line="400" w:lineRule="exact"/>
        <w:ind w:firstLine="540" w:firstLineChars="192"/>
        <w:contextualSpacing/>
        <w:rPr>
          <w:rFonts w:cs="宋体" w:asciiTheme="minorEastAsia" w:hAnsiTheme="minorEastAsia" w:eastAsiaTheme="minorEastAsia"/>
          <w:b/>
          <w:kern w:val="0"/>
          <w:sz w:val="28"/>
          <w:szCs w:val="28"/>
        </w:rPr>
      </w:pPr>
    </w:p>
    <w:p>
      <w:pPr>
        <w:spacing w:line="560" w:lineRule="exact"/>
        <w:ind w:firstLine="643" w:firstLineChars="200"/>
        <w:jc w:val="center"/>
        <w:rPr>
          <w:rFonts w:ascii="宋体" w:hAnsi="Times New Roman" w:eastAsia="宋体" w:cs="宋体"/>
          <w:b/>
          <w:sz w:val="32"/>
          <w:szCs w:val="32"/>
        </w:rPr>
      </w:pPr>
      <w:r>
        <w:rPr>
          <w:rFonts w:ascii="宋体" w:hAnsi="Times New Roman" w:eastAsia="宋体" w:cs="宋体"/>
          <w:b/>
          <w:sz w:val="32"/>
          <w:szCs w:val="32"/>
        </w:rPr>
        <w:br w:type="page"/>
      </w:r>
    </w:p>
    <w:p>
      <w:pPr>
        <w:spacing w:line="560" w:lineRule="exact"/>
        <w:ind w:firstLine="643" w:firstLineChars="200"/>
        <w:jc w:val="center"/>
        <w:rPr>
          <w:rFonts w:ascii="宋体" w:hAnsi="Times New Roman" w:eastAsia="宋体" w:cs="宋体"/>
          <w:b/>
          <w:kern w:val="0"/>
          <w:sz w:val="32"/>
          <w:szCs w:val="32"/>
        </w:rPr>
      </w:pPr>
      <w:r>
        <w:rPr>
          <w:rFonts w:hint="eastAsia" w:ascii="宋体" w:hAnsi="Times New Roman" w:eastAsia="宋体" w:cs="宋体"/>
          <w:b/>
          <w:sz w:val="32"/>
          <w:szCs w:val="32"/>
        </w:rPr>
        <w:t>法定代表人身份证明</w:t>
      </w:r>
    </w:p>
    <w:p>
      <w:pPr>
        <w:spacing w:line="480" w:lineRule="exact"/>
        <w:ind w:firstLine="480" w:firstLineChars="200"/>
        <w:rPr>
          <w:rFonts w:ascii="Times New Roman" w:hAnsi="Times New Roman" w:eastAsia="仿宋_GB2312" w:cs="Times New Roman"/>
          <w:sz w:val="24"/>
          <w:szCs w:val="20"/>
        </w:rPr>
      </w:pPr>
    </w:p>
    <w:p>
      <w:pPr>
        <w:spacing w:line="48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（先生</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女士）：现任我单位</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职务，为法定代表人，特此证明。</w:t>
      </w:r>
    </w:p>
    <w:p>
      <w:pPr>
        <w:spacing w:line="480" w:lineRule="exact"/>
        <w:rPr>
          <w:rFonts w:ascii="Times New Roman" w:hAnsi="Times New Roman" w:eastAsia="仿宋_GB2312" w:cs="仿宋_GB2312"/>
          <w:sz w:val="28"/>
          <w:szCs w:val="28"/>
        </w:rPr>
      </w:pPr>
      <w:r>
        <w:rPr>
          <w:rFonts w:hint="eastAsia" w:ascii="Times New Roman" w:hAnsi="Times New Roman" w:eastAsia="仿宋_GB2312" w:cs="仿宋_GB2312"/>
          <w:sz w:val="28"/>
          <w:szCs w:val="28"/>
        </w:rPr>
        <w:t>身份证号码：</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Times New Roman"/>
          <w:sz w:val="28"/>
          <w:szCs w:val="28"/>
        </w:rPr>
        <w:t>联系电话：</w:t>
      </w:r>
      <w:r>
        <w:rPr>
          <w:rFonts w:hint="eastAsia" w:ascii="Times New Roman" w:hAnsi="Times New Roman" w:eastAsia="仿宋_GB2312" w:cs="Times New Roman"/>
          <w:sz w:val="28"/>
          <w:szCs w:val="28"/>
          <w:u w:val="single"/>
        </w:rPr>
        <w:t xml:space="preserve">               </w:t>
      </w:r>
    </w:p>
    <w:p>
      <w:pPr>
        <w:spacing w:line="480" w:lineRule="exact"/>
        <w:ind w:firstLine="480" w:firstLineChars="200"/>
        <w:rPr>
          <w:rFonts w:ascii="Times New Roman" w:hAnsi="Times New Roman" w:eastAsia="仿宋_GB2312" w:cs="Times New Roman"/>
          <w:sz w:val="24"/>
          <w:szCs w:val="20"/>
        </w:rPr>
      </w:pPr>
    </w:p>
    <w:p>
      <w:pPr>
        <w:widowControl/>
        <w:spacing w:line="600" w:lineRule="exact"/>
        <w:ind w:firstLine="562" w:firstLineChars="200"/>
        <w:rPr>
          <w:rFonts w:ascii="仿宋_GB2312" w:hAnsi="Times New Roman" w:eastAsia="仿宋_GB2312" w:cs="仿宋_GB2312"/>
          <w:b/>
          <w:sz w:val="28"/>
          <w:szCs w:val="28"/>
        </w:rPr>
      </w:pPr>
      <w:r>
        <w:rPr>
          <w:rFonts w:hint="eastAsia" w:ascii="仿宋_GB2312" w:hAnsi="Times New Roman" w:eastAsia="仿宋_GB2312" w:cs="仿宋_GB2312"/>
          <w:b/>
          <w:sz w:val="28"/>
          <w:szCs w:val="28"/>
        </w:rPr>
        <w:t>注：提供法定代表人的身份证复印件盖公章</w:t>
      </w:r>
    </w:p>
    <w:p>
      <w:pPr>
        <w:spacing w:line="480" w:lineRule="exact"/>
        <w:ind w:firstLine="480" w:firstLineChars="200"/>
        <w:rPr>
          <w:rFonts w:ascii="Times New Roman" w:hAnsi="Times New Roman" w:eastAsia="仿宋_GB2312" w:cs="Times New Roman"/>
          <w:sz w:val="24"/>
          <w:szCs w:val="20"/>
        </w:rPr>
      </w:pPr>
    </w:p>
    <w:p>
      <w:pPr>
        <w:ind w:firstLine="420" w:firstLineChars="200"/>
        <w:rPr>
          <w:rFonts w:ascii="Times New Roman" w:hAnsi="Times New Roman" w:eastAsia="宋体" w:cs="Times New Roman"/>
          <w:szCs w:val="20"/>
        </w:rPr>
      </w:pPr>
    </w:p>
    <w:p>
      <w:pPr>
        <w:keepNext/>
        <w:keepLines/>
        <w:spacing w:before="120" w:after="120"/>
        <w:ind w:firstLine="602" w:firstLineChars="200"/>
        <w:jc w:val="center"/>
        <w:outlineLvl w:val="1"/>
        <w:rPr>
          <w:rFonts w:ascii="黑体" w:hAnsi="黑体" w:eastAsia="黑体" w:cs="黑体"/>
          <w:b/>
          <w:sz w:val="30"/>
          <w:szCs w:val="30"/>
          <w:lang w:val="en-GB"/>
        </w:rPr>
      </w:pPr>
      <w:r>
        <w:rPr>
          <w:rFonts w:hint="eastAsia" w:ascii="黑体" w:hAnsi="黑体" w:eastAsia="黑体" w:cs="黑体"/>
          <w:b/>
          <w:sz w:val="30"/>
          <w:szCs w:val="30"/>
          <w:lang w:val="en-GB"/>
        </w:rPr>
        <w:br w:type="page"/>
      </w:r>
      <w:r>
        <w:rPr>
          <w:rFonts w:hint="eastAsia" w:ascii="宋体" w:hAnsi="宋体" w:eastAsia="黑体" w:cs="宋体"/>
          <w:b/>
          <w:sz w:val="28"/>
          <w:szCs w:val="21"/>
        </w:rPr>
        <w:t>授权委托书</w:t>
      </w:r>
    </w:p>
    <w:p>
      <w:pPr>
        <w:snapToGrid w:val="0"/>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兹授权</w:t>
      </w:r>
      <w:r>
        <w:rPr>
          <w:rFonts w:hint="eastAsia" w:ascii="宋体" w:hAnsi="宋体" w:eastAsia="宋体" w:cs="宋体"/>
          <w:sz w:val="28"/>
          <w:szCs w:val="28"/>
          <w:u w:val="single"/>
        </w:rPr>
        <w:t xml:space="preserve">            </w:t>
      </w:r>
      <w:r>
        <w:rPr>
          <w:rFonts w:hint="eastAsia" w:ascii="宋体" w:hAnsi="宋体" w:eastAsia="宋体" w:cs="宋体"/>
          <w:sz w:val="28"/>
          <w:szCs w:val="28"/>
        </w:rPr>
        <w:t>（被授权人的姓名、职务）代表我公司参加</w:t>
      </w:r>
      <w:r>
        <w:rPr>
          <w:rFonts w:hint="eastAsia" w:ascii="宋体" w:hAnsi="宋体" w:eastAsia="宋体" w:cs="宋体"/>
          <w:sz w:val="28"/>
          <w:szCs w:val="28"/>
          <w:u w:val="single"/>
        </w:rPr>
        <w:t>南通市海门区监察委员会采购“謇公家风家诫”宣传制作服务项目</w:t>
      </w:r>
      <w:r>
        <w:rPr>
          <w:rFonts w:hint="eastAsia" w:ascii="宋体" w:hAnsi="宋体" w:eastAsia="宋体" w:cs="宋体"/>
          <w:sz w:val="28"/>
          <w:szCs w:val="28"/>
        </w:rPr>
        <w:t>（采购项目名称及项目编号)项目的招标采购活动，全权处理一切与该项目招标有关的事务。其在办理上述事宜过程中所签署的所有文件我公司均予以承认，我公司对被授权人签名的所有文件负全部责任。</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附：授权代表情况：</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姓名：</w:t>
      </w:r>
      <w:r>
        <w:rPr>
          <w:rFonts w:hint="eastAsia" w:ascii="宋体" w:hAnsi="宋体" w:eastAsia="宋体" w:cs="宋体"/>
          <w:sz w:val="28"/>
          <w:szCs w:val="28"/>
          <w:u w:val="single"/>
        </w:rPr>
        <w:t xml:space="preserve">      </w:t>
      </w:r>
      <w:r>
        <w:rPr>
          <w:rFonts w:hint="eastAsia" w:ascii="宋体" w:hAnsi="宋体" w:eastAsia="宋体" w:cs="宋体"/>
          <w:sz w:val="28"/>
          <w:szCs w:val="28"/>
        </w:rPr>
        <w:t>性别：</w:t>
      </w:r>
      <w:r>
        <w:rPr>
          <w:rFonts w:hint="eastAsia" w:ascii="宋体" w:hAnsi="宋体" w:eastAsia="宋体" w:cs="宋体"/>
          <w:sz w:val="28"/>
          <w:szCs w:val="28"/>
          <w:u w:val="single"/>
        </w:rPr>
        <w:t xml:space="preserve">      </w:t>
      </w:r>
      <w:r>
        <w:rPr>
          <w:rFonts w:hint="eastAsia" w:ascii="宋体" w:hAnsi="宋体" w:eastAsia="宋体" w:cs="宋体"/>
          <w:sz w:val="28"/>
          <w:szCs w:val="28"/>
        </w:rPr>
        <w:t>年龄：</w:t>
      </w:r>
      <w:r>
        <w:rPr>
          <w:rFonts w:hint="eastAsia" w:ascii="宋体" w:hAnsi="宋体" w:eastAsia="宋体" w:cs="宋体"/>
          <w:sz w:val="28"/>
          <w:szCs w:val="28"/>
          <w:u w:val="single"/>
        </w:rPr>
        <w:t xml:space="preserve">      </w:t>
      </w:r>
      <w:r>
        <w:rPr>
          <w:rFonts w:hint="eastAsia" w:ascii="宋体" w:hAnsi="宋体" w:eastAsia="宋体" w:cs="宋体"/>
          <w:sz w:val="28"/>
          <w:szCs w:val="28"/>
        </w:rPr>
        <w:t>职务：</w:t>
      </w:r>
      <w:r>
        <w:rPr>
          <w:rFonts w:hint="eastAsia" w:ascii="宋体" w:hAnsi="宋体" w:eastAsia="宋体" w:cs="宋体"/>
          <w:sz w:val="28"/>
          <w:szCs w:val="28"/>
          <w:u w:val="single"/>
        </w:rPr>
        <w:t xml:space="preserve">      </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r>
        <w:rPr>
          <w:rFonts w:hint="eastAsia" w:ascii="宋体" w:hAnsi="宋体" w:eastAsia="宋体" w:cs="宋体"/>
          <w:sz w:val="28"/>
          <w:szCs w:val="28"/>
        </w:rPr>
        <w:t>联系电话：</w:t>
      </w:r>
      <w:r>
        <w:rPr>
          <w:rFonts w:hint="eastAsia" w:ascii="宋体" w:hAnsi="宋体" w:eastAsia="宋体" w:cs="宋体"/>
          <w:sz w:val="28"/>
          <w:szCs w:val="28"/>
          <w:u w:val="single"/>
        </w:rPr>
        <w:t xml:space="preserve">               </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详细通讯地址：</w:t>
      </w:r>
      <w:r>
        <w:rPr>
          <w:rFonts w:hint="eastAsia" w:ascii="宋体" w:hAnsi="宋体" w:eastAsia="宋体" w:cs="宋体"/>
          <w:sz w:val="28"/>
          <w:szCs w:val="28"/>
          <w:u w:val="single"/>
        </w:rPr>
        <w:t xml:space="preserve">                     </w:t>
      </w:r>
      <w:r>
        <w:rPr>
          <w:rFonts w:hint="eastAsia" w:ascii="宋体" w:hAnsi="宋体" w:eastAsia="宋体" w:cs="宋体"/>
          <w:sz w:val="28"/>
          <w:szCs w:val="28"/>
        </w:rPr>
        <w:t>邮政编码：</w:t>
      </w:r>
      <w:r>
        <w:rPr>
          <w:rFonts w:hint="eastAsia" w:ascii="宋体" w:hAnsi="宋体" w:eastAsia="宋体" w:cs="宋体"/>
          <w:sz w:val="28"/>
          <w:szCs w:val="28"/>
          <w:u w:val="single"/>
        </w:rPr>
        <w:t xml:space="preserve">        </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传真：</w:t>
      </w:r>
      <w:r>
        <w:rPr>
          <w:rFonts w:hint="eastAsia" w:ascii="宋体" w:hAnsi="宋体" w:eastAsia="宋体" w:cs="宋体"/>
          <w:sz w:val="28"/>
          <w:szCs w:val="28"/>
          <w:u w:val="single"/>
        </w:rPr>
        <w:t xml:space="preserve">          </w:t>
      </w:r>
    </w:p>
    <w:p>
      <w:pPr>
        <w:spacing w:line="560" w:lineRule="exact"/>
        <w:ind w:firstLine="560" w:firstLineChars="200"/>
        <w:rPr>
          <w:rFonts w:ascii="宋体" w:hAnsi="宋体" w:eastAsia="宋体" w:cs="宋体"/>
          <w:sz w:val="28"/>
          <w:szCs w:val="28"/>
        </w:rPr>
      </w:pP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 xml:space="preserve">单位名称（公章）             </w:t>
      </w:r>
      <w:r>
        <w:rPr>
          <w:rFonts w:hint="eastAsia" w:ascii="宋体" w:hAnsi="宋体" w:eastAsia="宋体" w:cs="宋体"/>
          <w:bCs/>
          <w:sz w:val="28"/>
          <w:szCs w:val="28"/>
        </w:rPr>
        <w:t>法定代表人（签字）</w:t>
      </w:r>
    </w:p>
    <w:p>
      <w:pPr>
        <w:spacing w:line="560" w:lineRule="exact"/>
        <w:ind w:firstLine="1400" w:firstLineChars="500"/>
        <w:rPr>
          <w:rFonts w:ascii="宋体" w:hAnsi="宋体" w:eastAsia="宋体" w:cs="宋体"/>
          <w:sz w:val="28"/>
          <w:szCs w:val="28"/>
        </w:rPr>
      </w:pPr>
      <w:r>
        <w:rPr>
          <w:rFonts w:hint="eastAsia" w:ascii="宋体" w:hAnsi="宋体" w:eastAsia="宋体" w:cs="宋体"/>
          <w:sz w:val="28"/>
          <w:szCs w:val="28"/>
        </w:rPr>
        <w:t xml:space="preserve">                                  年    月    日  </w:t>
      </w:r>
    </w:p>
    <w:p>
      <w:pPr>
        <w:spacing w:line="520" w:lineRule="exact"/>
        <w:rPr>
          <w:rFonts w:ascii="宋体" w:hAnsi="宋体" w:eastAsia="宋体" w:cs="宋体"/>
          <w:szCs w:val="21"/>
        </w:rPr>
      </w:pPr>
      <w:r>
        <w:rPr>
          <w:rFonts w:hint="eastAsia" w:ascii="宋体" w:hAnsi="宋体" w:eastAsia="宋体" w:cs="宋体"/>
          <w:szCs w:val="21"/>
        </w:rPr>
        <w:t xml:space="preserve">  </w:t>
      </w:r>
    </w:p>
    <w:p>
      <w:pPr>
        <w:spacing w:line="520" w:lineRule="exact"/>
        <w:rPr>
          <w:rFonts w:ascii="宋体" w:hAnsi="宋体" w:eastAsia="宋体" w:cs="宋体"/>
          <w:szCs w:val="21"/>
        </w:rPr>
      </w:pPr>
    </w:p>
    <w:p>
      <w:pPr>
        <w:spacing w:line="520" w:lineRule="exact"/>
        <w:rPr>
          <w:rFonts w:ascii="宋体" w:hAnsi="宋体" w:eastAsia="宋体" w:cs="宋体"/>
          <w:szCs w:val="21"/>
        </w:rPr>
      </w:pPr>
      <w:r>
        <w:rPr>
          <w:rFonts w:hint="eastAsia" w:ascii="宋体" w:hAnsi="宋体" w:eastAsia="宋体" w:cs="宋体"/>
          <w:szCs w:val="21"/>
        </w:rPr>
        <w:t>被授权人身份证复印件</w:t>
      </w:r>
    </w:p>
    <w:p>
      <w:pPr>
        <w:spacing w:line="520" w:lineRule="exact"/>
        <w:rPr>
          <w:rFonts w:ascii="宋体" w:hAnsi="宋体" w:eastAsia="宋体" w:cs="宋体"/>
          <w:szCs w:val="21"/>
        </w:rPr>
      </w:pPr>
    </w:p>
    <w:p>
      <w:pPr>
        <w:spacing w:line="520" w:lineRule="exact"/>
        <w:ind w:firstLine="422" w:firstLineChars="200"/>
        <w:rPr>
          <w:rFonts w:ascii="宋体" w:hAnsi="宋体" w:eastAsia="宋体" w:cs="宋体"/>
          <w:b/>
          <w:bCs/>
          <w:szCs w:val="21"/>
        </w:rPr>
      </w:pPr>
    </w:p>
    <w:p>
      <w:pPr>
        <w:spacing w:line="520" w:lineRule="exact"/>
        <w:ind w:firstLine="1995" w:firstLineChars="950"/>
        <w:rPr>
          <w:rFonts w:ascii="宋体" w:hAnsi="宋体" w:eastAsia="宋体" w:cs="宋体"/>
          <w:b/>
          <w:bCs/>
          <w:szCs w:val="21"/>
        </w:rPr>
      </w:pPr>
      <w:r>
        <w:rPr>
          <w:rFonts w:hint="eastAsia" w:ascii="宋体" w:hAnsi="宋体" w:eastAsia="宋体" w:cs="宋体"/>
          <w:szCs w:val="21"/>
        </w:rPr>
        <w:t>（粘贴此处）</w:t>
      </w:r>
    </w:p>
    <w:p>
      <w:pPr>
        <w:spacing w:line="560" w:lineRule="exact"/>
        <w:ind w:firstLine="420" w:firstLineChars="200"/>
        <w:rPr>
          <w:rFonts w:ascii="宋体" w:hAnsi="宋体" w:eastAsia="宋体" w:cs="宋体"/>
          <w:szCs w:val="21"/>
        </w:rPr>
      </w:pPr>
    </w:p>
    <w:p>
      <w:pPr>
        <w:snapToGrid w:val="0"/>
        <w:spacing w:line="500" w:lineRule="exact"/>
        <w:ind w:firstLine="480" w:firstLineChars="200"/>
        <w:jc w:val="center"/>
        <w:rPr>
          <w:rFonts w:ascii="仿宋" w:hAnsi="仿宋" w:eastAsia="仿宋" w:cs="Times New Roman"/>
          <w:sz w:val="24"/>
          <w:szCs w:val="24"/>
        </w:rPr>
      </w:pPr>
      <w:r>
        <w:rPr>
          <w:rFonts w:hint="eastAsia" w:ascii="仿宋" w:hAnsi="仿宋" w:eastAsia="仿宋" w:cs="Times New Roman"/>
          <w:sz w:val="24"/>
          <w:szCs w:val="24"/>
        </w:rPr>
        <w:t>注：提供被委托受权人的身份证复印件盖公章，将身份证原件带至磋商现场核查。</w:t>
      </w:r>
    </w:p>
    <w:p>
      <w:pPr>
        <w:widowControl/>
        <w:jc w:val="left"/>
        <w:rPr>
          <w:rFonts w:ascii="黑体" w:hAnsi="黑体" w:eastAsia="黑体" w:cs="黑体"/>
          <w:b/>
          <w:sz w:val="30"/>
          <w:szCs w:val="30"/>
          <w:lang w:val="en-GB"/>
        </w:rPr>
      </w:pPr>
      <w:bookmarkStart w:id="24" w:name="_Toc29991"/>
      <w:bookmarkStart w:id="25" w:name="_三、诚信承诺函"/>
      <w:r>
        <w:rPr>
          <w:rFonts w:ascii="黑体" w:hAnsi="黑体" w:eastAsia="黑体" w:cs="黑体"/>
          <w:b/>
          <w:sz w:val="30"/>
          <w:szCs w:val="30"/>
          <w:lang w:val="en-GB"/>
        </w:rPr>
        <w:br w:type="page"/>
      </w:r>
    </w:p>
    <w:p>
      <w:pPr>
        <w:keepNext/>
        <w:keepLines/>
        <w:spacing w:before="120" w:after="120"/>
        <w:ind w:firstLine="602" w:firstLineChars="200"/>
        <w:jc w:val="center"/>
        <w:outlineLvl w:val="1"/>
        <w:rPr>
          <w:rFonts w:ascii="黑体" w:hAnsi="黑体" w:eastAsia="黑体" w:cs="黑体"/>
          <w:b/>
          <w:sz w:val="30"/>
          <w:szCs w:val="30"/>
          <w:lang w:val="en-GB"/>
        </w:rPr>
      </w:pPr>
      <w:r>
        <w:rPr>
          <w:rFonts w:hint="eastAsia" w:ascii="黑体" w:hAnsi="黑体" w:eastAsia="黑体" w:cs="黑体"/>
          <w:b/>
          <w:sz w:val="30"/>
          <w:szCs w:val="30"/>
          <w:lang w:val="en-GB"/>
        </w:rPr>
        <w:t>诚信承诺函</w:t>
      </w:r>
      <w:bookmarkEnd w:id="24"/>
    </w:p>
    <w:bookmarkEnd w:id="25"/>
    <w:p>
      <w:pPr>
        <w:spacing w:line="500" w:lineRule="exact"/>
        <w:jc w:val="left"/>
        <w:rPr>
          <w:rFonts w:ascii="宋体" w:hAnsi="宋体" w:eastAsia="宋体" w:cs="宋体"/>
          <w:sz w:val="28"/>
          <w:szCs w:val="28"/>
        </w:rPr>
      </w:pPr>
      <w:r>
        <w:rPr>
          <w:rFonts w:hint="eastAsia" w:ascii="宋体" w:hAnsi="宋体" w:eastAsia="宋体" w:cs="宋体"/>
          <w:kern w:val="0"/>
          <w:sz w:val="28"/>
          <w:szCs w:val="28"/>
          <w:u w:val="single"/>
        </w:rPr>
        <w:t>南通市海门区监察委员会</w:t>
      </w:r>
      <w:r>
        <w:rPr>
          <w:rFonts w:hint="eastAsia" w:ascii="宋体" w:hAnsi="宋体" w:eastAsia="宋体" w:cs="宋体"/>
          <w:sz w:val="28"/>
          <w:szCs w:val="28"/>
        </w:rPr>
        <w:t>：</w:t>
      </w:r>
    </w:p>
    <w:p>
      <w:pPr>
        <w:widowControl/>
        <w:spacing w:line="500" w:lineRule="exact"/>
        <w:ind w:firstLine="592" w:firstLineChars="200"/>
        <w:jc w:val="left"/>
        <w:rPr>
          <w:rFonts w:ascii="宋体" w:hAnsi="宋体" w:eastAsia="宋体" w:cs="宋体"/>
          <w:kern w:val="0"/>
          <w:sz w:val="28"/>
          <w:szCs w:val="28"/>
        </w:rPr>
      </w:pPr>
      <w:r>
        <w:rPr>
          <w:rFonts w:ascii="宋体" w:hAnsi="宋体" w:eastAsia="宋体" w:cs="Times New Roman"/>
          <w:spacing w:val="8"/>
          <w:kern w:val="0"/>
          <w:sz w:val="28"/>
          <w:szCs w:val="28"/>
        </w:rPr>
        <w:t>我单位参</w:t>
      </w:r>
      <w:r>
        <w:rPr>
          <w:rFonts w:hint="eastAsia" w:ascii="宋体" w:hAnsi="宋体" w:eastAsia="宋体" w:cs="Times New Roman"/>
          <w:spacing w:val="8"/>
          <w:kern w:val="0"/>
          <w:sz w:val="28"/>
          <w:szCs w:val="28"/>
        </w:rPr>
        <w:t>与</w:t>
      </w:r>
      <w:r>
        <w:rPr>
          <w:rFonts w:ascii="宋体" w:hAnsi="宋体" w:eastAsia="宋体" w:cs="Times New Roman"/>
          <w:spacing w:val="8"/>
          <w:kern w:val="0"/>
          <w:sz w:val="28"/>
          <w:szCs w:val="28"/>
        </w:rPr>
        <w:t>贵单位</w:t>
      </w:r>
      <w:r>
        <w:rPr>
          <w:rFonts w:hint="eastAsia" w:ascii="宋体" w:hAnsi="宋体" w:eastAsia="宋体" w:cs="Times New Roman"/>
          <w:spacing w:val="8"/>
          <w:kern w:val="0"/>
          <w:sz w:val="28"/>
          <w:szCs w:val="28"/>
        </w:rPr>
        <w:t>组织的</w:t>
      </w:r>
      <w:r>
        <w:rPr>
          <w:rFonts w:hint="eastAsia" w:ascii="宋体" w:hAnsi="宋体" w:eastAsia="宋体" w:cs="宋体"/>
          <w:sz w:val="28"/>
          <w:szCs w:val="28"/>
          <w:u w:val="single"/>
        </w:rPr>
        <w:t>南通市海门区</w:t>
      </w:r>
      <w:r>
        <w:rPr>
          <w:rFonts w:hint="eastAsia" w:ascii="宋体" w:hAnsi="宋体" w:eastAsia="宋体" w:cs="宋体"/>
          <w:kern w:val="0"/>
          <w:sz w:val="28"/>
          <w:szCs w:val="28"/>
          <w:u w:val="single"/>
        </w:rPr>
        <w:t>监察委员会</w:t>
      </w:r>
      <w:r>
        <w:rPr>
          <w:rFonts w:hint="eastAsia" w:ascii="宋体" w:hAnsi="宋体" w:eastAsia="宋体" w:cs="宋体"/>
          <w:sz w:val="28"/>
          <w:szCs w:val="28"/>
          <w:u w:val="single"/>
        </w:rPr>
        <w:t>采购“謇公家风家诫”宣传制作服务项目</w:t>
      </w:r>
      <w:r>
        <w:rPr>
          <w:rFonts w:hint="eastAsia" w:ascii="宋体" w:hAnsi="宋体" w:eastAsia="宋体" w:cs="宋体"/>
          <w:kern w:val="0"/>
          <w:sz w:val="28"/>
          <w:szCs w:val="28"/>
        </w:rPr>
        <w:t>（项目名称）的投标，我单位</w:t>
      </w:r>
      <w:r>
        <w:rPr>
          <w:rFonts w:ascii="宋体" w:hAnsi="宋体" w:eastAsia="宋体" w:cs="Times New Roman"/>
          <w:spacing w:val="8"/>
          <w:kern w:val="0"/>
          <w:sz w:val="28"/>
          <w:szCs w:val="28"/>
        </w:rPr>
        <w:t>慎重</w:t>
      </w:r>
      <w:r>
        <w:rPr>
          <w:rFonts w:hint="eastAsia" w:ascii="宋体" w:hAnsi="宋体" w:eastAsia="宋体" w:cs="宋体"/>
          <w:kern w:val="0"/>
          <w:sz w:val="28"/>
          <w:szCs w:val="28"/>
        </w:rPr>
        <w:t>作出以下承诺：</w:t>
      </w:r>
    </w:p>
    <w:p>
      <w:pPr>
        <w:widowControl/>
        <w:spacing w:line="500" w:lineRule="exact"/>
        <w:ind w:firstLine="480"/>
        <w:jc w:val="left"/>
        <w:rPr>
          <w:rFonts w:ascii="宋体" w:hAnsi="宋体" w:eastAsia="宋体" w:cs="宋体"/>
          <w:kern w:val="0"/>
          <w:sz w:val="28"/>
          <w:szCs w:val="28"/>
        </w:rPr>
      </w:pPr>
      <w:r>
        <w:rPr>
          <w:rFonts w:hint="eastAsia" w:ascii="Times New Roman" w:hAnsi="Times New Roman" w:eastAsia="宋体" w:cs="宋体"/>
          <w:kern w:val="0"/>
          <w:sz w:val="28"/>
          <w:szCs w:val="28"/>
        </w:rPr>
        <w:t>1</w:t>
      </w:r>
      <w:r>
        <w:rPr>
          <w:rFonts w:hint="eastAsia" w:ascii="宋体" w:hAnsi="宋体" w:eastAsia="宋体" w:cs="宋体"/>
          <w:kern w:val="0"/>
          <w:sz w:val="28"/>
          <w:szCs w:val="28"/>
        </w:rPr>
        <w:t>.我单位参与本项目投标，提交的投标文件包括资格审查材料均真实可信。证件及有关附件是真实的，绝无提供虚假材料行为。</w:t>
      </w:r>
    </w:p>
    <w:p>
      <w:pPr>
        <w:widowControl/>
        <w:spacing w:line="500" w:lineRule="exact"/>
        <w:ind w:firstLine="480"/>
        <w:jc w:val="left"/>
        <w:rPr>
          <w:rFonts w:ascii="宋体" w:hAnsi="宋体" w:eastAsia="宋体" w:cs="宋体"/>
          <w:kern w:val="0"/>
          <w:sz w:val="28"/>
          <w:szCs w:val="28"/>
        </w:rPr>
      </w:pPr>
      <w:r>
        <w:rPr>
          <w:rFonts w:hint="eastAsia" w:ascii="Times New Roman" w:hAnsi="Times New Roman" w:eastAsia="宋体" w:cs="宋体"/>
          <w:kern w:val="0"/>
          <w:sz w:val="28"/>
          <w:szCs w:val="28"/>
        </w:rPr>
        <w:t>2</w:t>
      </w:r>
      <w:r>
        <w:rPr>
          <w:rFonts w:hint="eastAsia" w:ascii="宋体" w:hAnsi="宋体" w:eastAsia="宋体" w:cs="宋体"/>
          <w:kern w:val="0"/>
          <w:sz w:val="28"/>
          <w:szCs w:val="28"/>
        </w:rPr>
        <w:t>.我单位参与本项目投标绝无借资质、挂靠行为。</w:t>
      </w:r>
    </w:p>
    <w:p>
      <w:pPr>
        <w:widowControl/>
        <w:spacing w:line="500" w:lineRule="exact"/>
        <w:ind w:firstLine="480"/>
        <w:jc w:val="left"/>
        <w:rPr>
          <w:rFonts w:ascii="宋体" w:hAnsi="宋体" w:eastAsia="宋体" w:cs="宋体"/>
          <w:kern w:val="0"/>
          <w:sz w:val="28"/>
          <w:szCs w:val="28"/>
        </w:rPr>
      </w:pPr>
      <w:r>
        <w:rPr>
          <w:rFonts w:hint="eastAsia" w:ascii="Times New Roman" w:hAnsi="Times New Roman" w:eastAsia="宋体" w:cs="宋体"/>
          <w:kern w:val="0"/>
          <w:sz w:val="28"/>
          <w:szCs w:val="28"/>
        </w:rPr>
        <w:t>3</w:t>
      </w:r>
      <w:r>
        <w:rPr>
          <w:rFonts w:hint="eastAsia" w:ascii="宋体" w:hAnsi="宋体" w:eastAsia="宋体" w:cs="宋体"/>
          <w:kern w:val="0"/>
          <w:sz w:val="28"/>
          <w:szCs w:val="28"/>
        </w:rPr>
        <w:t>.本项目授权代表为本单位正式员工。</w:t>
      </w:r>
    </w:p>
    <w:p>
      <w:pPr>
        <w:widowControl/>
        <w:spacing w:line="500" w:lineRule="exact"/>
        <w:ind w:firstLine="480"/>
        <w:jc w:val="left"/>
        <w:rPr>
          <w:rFonts w:ascii="宋体" w:hAnsi="宋体" w:eastAsia="宋体" w:cs="宋体"/>
          <w:kern w:val="0"/>
          <w:sz w:val="28"/>
          <w:szCs w:val="28"/>
        </w:rPr>
      </w:pPr>
      <w:r>
        <w:rPr>
          <w:rFonts w:hint="eastAsia" w:ascii="Times New Roman" w:hAnsi="Times New Roman" w:eastAsia="宋体" w:cs="宋体"/>
          <w:kern w:val="0"/>
          <w:sz w:val="28"/>
          <w:szCs w:val="28"/>
        </w:rPr>
        <w:t>4</w:t>
      </w:r>
      <w:r>
        <w:rPr>
          <w:rFonts w:hint="eastAsia" w:ascii="宋体" w:hAnsi="宋体" w:eastAsia="宋体" w:cs="宋体"/>
          <w:kern w:val="0"/>
          <w:sz w:val="28"/>
          <w:szCs w:val="28"/>
        </w:rPr>
        <w:t>.我单位遵守国家廉政相关规定，无失信、行贿等不良行为。</w:t>
      </w:r>
    </w:p>
    <w:p>
      <w:pPr>
        <w:widowControl/>
        <w:spacing w:line="500" w:lineRule="exact"/>
        <w:ind w:firstLine="480"/>
        <w:jc w:val="left"/>
        <w:rPr>
          <w:rFonts w:ascii="宋体" w:hAnsi="宋体" w:eastAsia="宋体" w:cs="宋体"/>
          <w:kern w:val="0"/>
          <w:sz w:val="28"/>
          <w:szCs w:val="28"/>
          <w:lang w:val="en-GB"/>
        </w:rPr>
      </w:pPr>
      <w:r>
        <w:rPr>
          <w:rFonts w:hint="eastAsia" w:ascii="Times New Roman" w:hAnsi="Times New Roman" w:eastAsia="宋体" w:cs="宋体"/>
          <w:kern w:val="0"/>
          <w:sz w:val="28"/>
          <w:szCs w:val="28"/>
        </w:rPr>
        <w:t>5</w:t>
      </w:r>
      <w:r>
        <w:rPr>
          <w:rFonts w:hint="eastAsia" w:ascii="宋体" w:hAnsi="宋体" w:eastAsia="宋体" w:cs="宋体"/>
          <w:kern w:val="0"/>
          <w:sz w:val="28"/>
          <w:szCs w:val="28"/>
        </w:rPr>
        <w:t>.</w:t>
      </w:r>
      <w:r>
        <w:rPr>
          <w:rFonts w:hint="eastAsia" w:ascii="宋体" w:hAnsi="宋体" w:eastAsia="宋体" w:cs="宋体"/>
          <w:kern w:val="0"/>
          <w:sz w:val="28"/>
          <w:szCs w:val="28"/>
          <w:lang w:val="en-GB"/>
        </w:rPr>
        <w:t>我单位</w:t>
      </w:r>
      <w:r>
        <w:rPr>
          <w:rFonts w:hint="eastAsia" w:ascii="宋体" w:hAnsi="宋体" w:eastAsia="宋体" w:cs="宋体"/>
          <w:kern w:val="0"/>
          <w:sz w:val="28"/>
          <w:szCs w:val="28"/>
        </w:rPr>
        <w:t>参与本项目</w:t>
      </w:r>
      <w:r>
        <w:rPr>
          <w:rFonts w:hint="eastAsia" w:ascii="宋体" w:hAnsi="宋体" w:eastAsia="宋体" w:cs="宋体"/>
          <w:kern w:val="0"/>
          <w:sz w:val="28"/>
          <w:szCs w:val="28"/>
          <w:lang w:val="en-GB"/>
        </w:rPr>
        <w:t>投标</w:t>
      </w:r>
      <w:r>
        <w:rPr>
          <w:rFonts w:hint="eastAsia" w:ascii="宋体" w:hAnsi="宋体" w:eastAsia="宋体" w:cs="宋体"/>
          <w:kern w:val="0"/>
          <w:sz w:val="28"/>
          <w:szCs w:val="28"/>
        </w:rPr>
        <w:t>绝无</w:t>
      </w:r>
      <w:r>
        <w:rPr>
          <w:rFonts w:hint="eastAsia" w:ascii="宋体" w:hAnsi="宋体" w:eastAsia="宋体" w:cs="宋体"/>
          <w:kern w:val="0"/>
          <w:sz w:val="28"/>
          <w:szCs w:val="28"/>
          <w:lang w:val="en-GB"/>
        </w:rPr>
        <w:t>串标、围标等行为。</w:t>
      </w:r>
    </w:p>
    <w:p>
      <w:pPr>
        <w:widowControl/>
        <w:spacing w:line="500" w:lineRule="exact"/>
        <w:ind w:firstLine="480"/>
        <w:jc w:val="left"/>
        <w:rPr>
          <w:rFonts w:ascii="宋体" w:hAnsi="宋体" w:eastAsia="宋体" w:cs="宋体"/>
          <w:kern w:val="0"/>
          <w:sz w:val="28"/>
          <w:szCs w:val="28"/>
          <w:lang w:val="en-GB"/>
        </w:rPr>
      </w:pPr>
      <w:r>
        <w:rPr>
          <w:rFonts w:hint="eastAsia" w:ascii="Times New Roman" w:hAnsi="Times New Roman" w:eastAsia="宋体" w:cs="宋体"/>
          <w:kern w:val="0"/>
          <w:sz w:val="28"/>
          <w:szCs w:val="28"/>
        </w:rPr>
        <w:t>6</w:t>
      </w:r>
      <w:r>
        <w:rPr>
          <w:rFonts w:hint="eastAsia" w:ascii="宋体" w:hAnsi="宋体" w:eastAsia="宋体" w:cs="宋体"/>
          <w:kern w:val="0"/>
          <w:sz w:val="28"/>
          <w:szCs w:val="28"/>
        </w:rPr>
        <w:t>.</w:t>
      </w:r>
      <w:r>
        <w:rPr>
          <w:rFonts w:hint="eastAsia" w:ascii="宋体" w:hAnsi="宋体" w:eastAsia="宋体" w:cs="宋体"/>
          <w:kern w:val="0"/>
          <w:sz w:val="28"/>
          <w:szCs w:val="28"/>
          <w:lang w:val="en-GB"/>
        </w:rPr>
        <w:t>我单位在参加政府采购活动前三年内，在经营活动中没有重大违法记录。</w:t>
      </w:r>
    </w:p>
    <w:p>
      <w:pPr>
        <w:widowControl/>
        <w:spacing w:line="500" w:lineRule="exact"/>
        <w:ind w:firstLine="480"/>
        <w:jc w:val="left"/>
        <w:rPr>
          <w:rFonts w:ascii="宋体" w:hAnsi="宋体" w:eastAsia="宋体" w:cs="宋体"/>
          <w:kern w:val="0"/>
          <w:sz w:val="28"/>
          <w:szCs w:val="28"/>
        </w:rPr>
      </w:pPr>
      <w:r>
        <w:rPr>
          <w:rFonts w:hint="eastAsia" w:ascii="Times New Roman" w:hAnsi="Times New Roman" w:eastAsia="宋体" w:cs="Times New Roman"/>
          <w:kern w:val="0"/>
          <w:sz w:val="28"/>
          <w:szCs w:val="21"/>
        </w:rPr>
        <w:t>7</w:t>
      </w:r>
      <w:r>
        <w:rPr>
          <w:rFonts w:hint="eastAsia" w:ascii="宋体" w:hAnsi="宋体" w:eastAsia="宋体" w:cs="Times New Roman"/>
          <w:kern w:val="0"/>
          <w:sz w:val="28"/>
          <w:szCs w:val="21"/>
        </w:rPr>
        <w:t>.</w:t>
      </w:r>
      <w:r>
        <w:rPr>
          <w:rFonts w:hint="eastAsia" w:ascii="宋体" w:hAnsi="宋体" w:eastAsia="宋体" w:cs="宋体"/>
          <w:kern w:val="0"/>
          <w:sz w:val="28"/>
          <w:szCs w:val="28"/>
        </w:rPr>
        <w:t>如中标，我单位将按照</w:t>
      </w:r>
      <w:r>
        <w:rPr>
          <w:rFonts w:hint="eastAsia" w:ascii="宋体" w:hAnsi="宋体" w:eastAsia="宋体" w:cs="宋体"/>
          <w:kern w:val="0"/>
          <w:sz w:val="28"/>
          <w:szCs w:val="28"/>
          <w:lang w:eastAsia="zh-CN"/>
        </w:rPr>
        <w:t>磋商文件</w:t>
      </w:r>
      <w:r>
        <w:rPr>
          <w:rFonts w:hint="eastAsia" w:ascii="宋体" w:hAnsi="宋体" w:eastAsia="宋体" w:cs="宋体"/>
          <w:kern w:val="0"/>
          <w:sz w:val="28"/>
          <w:szCs w:val="28"/>
        </w:rPr>
        <w:t>规定并在</w:t>
      </w:r>
      <w:r>
        <w:rPr>
          <w:rFonts w:hint="eastAsia" w:ascii="宋体" w:hAnsi="宋体" w:eastAsia="宋体" w:cs="Times New Roman"/>
          <w:kern w:val="0"/>
          <w:sz w:val="28"/>
          <w:szCs w:val="21"/>
        </w:rPr>
        <w:t>中标通知书规定的时限内</w:t>
      </w:r>
      <w:r>
        <w:rPr>
          <w:rFonts w:hint="eastAsia" w:ascii="宋体" w:hAnsi="宋体" w:eastAsia="宋体" w:cs="宋体"/>
          <w:kern w:val="0"/>
          <w:sz w:val="28"/>
          <w:szCs w:val="28"/>
        </w:rPr>
        <w:t>与采购单位签订合同。</w:t>
      </w:r>
    </w:p>
    <w:p>
      <w:pPr>
        <w:widowControl/>
        <w:spacing w:line="500" w:lineRule="exact"/>
        <w:ind w:firstLine="480"/>
        <w:jc w:val="left"/>
        <w:rPr>
          <w:rFonts w:ascii="宋体" w:hAnsi="宋体" w:eastAsia="宋体" w:cs="宋体"/>
          <w:kern w:val="0"/>
          <w:sz w:val="28"/>
          <w:szCs w:val="28"/>
        </w:rPr>
      </w:pPr>
      <w:r>
        <w:rPr>
          <w:rFonts w:hint="eastAsia" w:ascii="Times New Roman" w:hAnsi="Times New Roman" w:eastAsia="宋体" w:cs="宋体"/>
          <w:kern w:val="0"/>
          <w:sz w:val="28"/>
          <w:szCs w:val="28"/>
        </w:rPr>
        <w:t>8</w:t>
      </w:r>
      <w:r>
        <w:rPr>
          <w:rFonts w:hint="eastAsia" w:ascii="宋体" w:hAnsi="宋体" w:eastAsia="宋体" w:cs="宋体"/>
          <w:kern w:val="0"/>
          <w:sz w:val="28"/>
          <w:szCs w:val="28"/>
        </w:rPr>
        <w:t>.如中标，我单位将按照</w:t>
      </w:r>
      <w:r>
        <w:rPr>
          <w:rFonts w:hint="eastAsia" w:ascii="宋体" w:hAnsi="宋体" w:eastAsia="宋体" w:cs="宋体"/>
          <w:kern w:val="0"/>
          <w:sz w:val="28"/>
          <w:szCs w:val="28"/>
          <w:lang w:eastAsia="zh-CN"/>
        </w:rPr>
        <w:t>磋商文件</w:t>
      </w:r>
      <w:r>
        <w:rPr>
          <w:rFonts w:hint="eastAsia" w:ascii="宋体" w:hAnsi="宋体" w:eastAsia="宋体" w:cs="宋体"/>
          <w:kern w:val="0"/>
          <w:sz w:val="28"/>
          <w:szCs w:val="28"/>
        </w:rPr>
        <w:t>规定以及投标文件中承诺的相关事项向招标人提供完整相关证明材料或配合采购人做好相关工作。</w:t>
      </w:r>
    </w:p>
    <w:p>
      <w:pPr>
        <w:widowControl/>
        <w:spacing w:line="50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若我单位未能兑现以上承诺，愿意放弃本项目中标资格，愿意接受招标人和监管部门的其它处罚，并愿意承担因违反上述承诺内容所引发的一切责任与后果。</w:t>
      </w:r>
    </w:p>
    <w:p>
      <w:pPr>
        <w:widowControl/>
        <w:spacing w:line="560" w:lineRule="atLeast"/>
        <w:jc w:val="left"/>
        <w:rPr>
          <w:rFonts w:ascii="宋体" w:hAnsi="宋体" w:eastAsia="宋体" w:cs="宋体"/>
          <w:kern w:val="0"/>
          <w:sz w:val="24"/>
          <w:szCs w:val="24"/>
        </w:rPr>
      </w:pPr>
    </w:p>
    <w:p>
      <w:pPr>
        <w:widowControl/>
        <w:spacing w:line="560" w:lineRule="atLeast"/>
        <w:ind w:firstLine="4200" w:firstLineChars="1500"/>
        <w:jc w:val="left"/>
        <w:rPr>
          <w:rFonts w:ascii="宋体" w:hAnsi="宋体" w:eastAsia="宋体" w:cs="宋体"/>
          <w:kern w:val="0"/>
          <w:sz w:val="28"/>
          <w:szCs w:val="24"/>
        </w:rPr>
      </w:pPr>
      <w:r>
        <w:rPr>
          <w:rFonts w:hint="eastAsia" w:ascii="宋体" w:hAnsi="宋体" w:eastAsia="宋体" w:cs="宋体"/>
          <w:kern w:val="0"/>
          <w:sz w:val="28"/>
          <w:szCs w:val="24"/>
        </w:rPr>
        <w:t xml:space="preserve">供应商（盖公章）： </w:t>
      </w:r>
    </w:p>
    <w:p>
      <w:pPr>
        <w:widowControl/>
        <w:spacing w:line="560" w:lineRule="atLeast"/>
        <w:jc w:val="left"/>
        <w:rPr>
          <w:rFonts w:ascii="宋体" w:hAnsi="宋体" w:eastAsia="宋体" w:cs="宋体"/>
          <w:kern w:val="0"/>
          <w:sz w:val="28"/>
          <w:szCs w:val="24"/>
        </w:rPr>
      </w:pPr>
      <w:r>
        <w:rPr>
          <w:rFonts w:hint="eastAsia" w:ascii="宋体" w:hAnsi="宋体" w:eastAsia="宋体" w:cs="宋体"/>
          <w:kern w:val="0"/>
          <w:sz w:val="28"/>
          <w:szCs w:val="24"/>
        </w:rPr>
        <w:t xml:space="preserve">                         法定代表人或</w:t>
      </w:r>
      <w:r>
        <w:rPr>
          <w:rFonts w:hint="eastAsia" w:ascii="宋体" w:hAnsi="宋体" w:eastAsia="宋体" w:cs="Times New Roman"/>
          <w:kern w:val="0"/>
          <w:sz w:val="28"/>
          <w:szCs w:val="24"/>
        </w:rPr>
        <w:t>授权代表</w:t>
      </w:r>
      <w:r>
        <w:rPr>
          <w:rFonts w:hint="eastAsia" w:ascii="宋体" w:hAnsi="宋体" w:eastAsia="宋体" w:cs="宋体"/>
          <w:kern w:val="0"/>
          <w:sz w:val="28"/>
          <w:szCs w:val="24"/>
        </w:rPr>
        <w:t>（签字）：</w:t>
      </w:r>
    </w:p>
    <w:p>
      <w:pPr>
        <w:widowControl/>
        <w:spacing w:line="560" w:lineRule="atLeast"/>
        <w:ind w:firstLine="4690" w:firstLineChars="1675"/>
        <w:jc w:val="left"/>
        <w:rPr>
          <w:rFonts w:ascii="黑体" w:hAnsi="Times New Roman" w:eastAsia="黑体" w:cs="Times New Roman"/>
          <w:kern w:val="0"/>
          <w:sz w:val="20"/>
          <w:szCs w:val="18"/>
        </w:rPr>
      </w:pPr>
      <w:r>
        <w:rPr>
          <w:rFonts w:hint="eastAsia" w:ascii="宋体" w:hAnsi="宋体" w:eastAsia="宋体" w:cs="宋体"/>
          <w:kern w:val="0"/>
          <w:sz w:val="28"/>
          <w:szCs w:val="24"/>
        </w:rPr>
        <w:t>年    月    日</w:t>
      </w:r>
    </w:p>
    <w:p>
      <w:pPr>
        <w:widowControl/>
        <w:spacing w:line="560" w:lineRule="atLeast"/>
        <w:jc w:val="center"/>
        <w:rPr>
          <w:rFonts w:ascii="宋体" w:hAnsi="宋体" w:eastAsia="宋体" w:cs="宋体"/>
          <w:b/>
          <w:bCs/>
          <w:kern w:val="0"/>
          <w:sz w:val="36"/>
          <w:szCs w:val="36"/>
        </w:rPr>
      </w:pPr>
      <w:r>
        <w:rPr>
          <w:rFonts w:ascii="宋体" w:hAnsi="宋体" w:eastAsia="宋体" w:cs="宋体"/>
          <w:b/>
          <w:bCs/>
          <w:kern w:val="0"/>
          <w:sz w:val="36"/>
          <w:szCs w:val="36"/>
        </w:rPr>
        <w:br w:type="page"/>
      </w:r>
    </w:p>
    <w:p>
      <w:pPr>
        <w:jc w:val="center"/>
        <w:rPr>
          <w:rFonts w:ascii="宋体" w:hAnsi="宋体" w:eastAsia="宋体" w:cs="宋体"/>
          <w:b/>
          <w:color w:val="000000"/>
          <w:kern w:val="0"/>
          <w:sz w:val="24"/>
          <w:szCs w:val="24"/>
        </w:rPr>
      </w:pPr>
      <w:r>
        <w:rPr>
          <w:rFonts w:hint="eastAsia" w:ascii="宋体" w:hAnsi="宋体" w:eastAsia="宋体" w:cs="宋体"/>
          <w:b/>
          <w:color w:val="000000"/>
          <w:sz w:val="30"/>
          <w:szCs w:val="30"/>
        </w:rPr>
        <w:t xml:space="preserve">参加政府采购活动前 </w:t>
      </w:r>
      <w:r>
        <w:rPr>
          <w:rFonts w:hint="eastAsia" w:ascii="Times New Roman" w:hAnsi="Times New Roman" w:eastAsia="宋体" w:cs="宋体"/>
          <w:b/>
          <w:color w:val="000000"/>
          <w:sz w:val="30"/>
          <w:szCs w:val="30"/>
        </w:rPr>
        <w:t>3</w:t>
      </w:r>
      <w:r>
        <w:rPr>
          <w:rFonts w:hint="eastAsia" w:ascii="宋体" w:hAnsi="宋体" w:eastAsia="宋体" w:cs="宋体"/>
          <w:b/>
          <w:color w:val="000000"/>
          <w:sz w:val="30"/>
          <w:szCs w:val="30"/>
        </w:rPr>
        <w:t xml:space="preserve"> 年内在经营活动中没有重大违法记</w:t>
      </w:r>
      <w:r>
        <w:rPr>
          <w:rFonts w:hint="eastAsia" w:ascii="宋体" w:hAnsi="宋体" w:eastAsia="宋体" w:cs="宋体"/>
          <w:b/>
          <w:bCs/>
          <w:color w:val="000000"/>
          <w:sz w:val="30"/>
          <w:szCs w:val="30"/>
        </w:rPr>
        <w:t>录和失信记录的书面声明</w:t>
      </w:r>
    </w:p>
    <w:p>
      <w:pPr>
        <w:spacing w:line="460" w:lineRule="exact"/>
        <w:ind w:firstLine="883" w:firstLineChars="200"/>
        <w:rPr>
          <w:rFonts w:ascii="宋体" w:hAnsi="宋体" w:eastAsia="宋体" w:cs="宋体"/>
          <w:b/>
          <w:color w:val="000000"/>
          <w:sz w:val="44"/>
          <w:szCs w:val="44"/>
        </w:rPr>
      </w:pPr>
    </w:p>
    <w:p>
      <w:pPr>
        <w:spacing w:line="460" w:lineRule="exact"/>
        <w:jc w:val="center"/>
        <w:rPr>
          <w:rFonts w:ascii="宋体" w:hAnsi="宋体" w:eastAsia="宋体" w:cs="宋体"/>
          <w:b/>
          <w:color w:val="000000"/>
          <w:sz w:val="44"/>
          <w:szCs w:val="44"/>
        </w:rPr>
      </w:pPr>
      <w:r>
        <w:rPr>
          <w:rFonts w:hint="eastAsia" w:ascii="宋体" w:hAnsi="宋体" w:eastAsia="宋体" w:cs="宋体"/>
          <w:b/>
          <w:color w:val="000000"/>
          <w:sz w:val="44"/>
          <w:szCs w:val="44"/>
        </w:rPr>
        <w:t>声  明</w:t>
      </w:r>
    </w:p>
    <w:p>
      <w:pPr>
        <w:spacing w:line="460" w:lineRule="exact"/>
        <w:ind w:firstLine="883" w:firstLineChars="200"/>
        <w:jc w:val="center"/>
        <w:rPr>
          <w:rFonts w:ascii="宋体" w:hAnsi="宋体" w:eastAsia="宋体" w:cs="宋体"/>
          <w:b/>
          <w:color w:val="000000"/>
          <w:sz w:val="44"/>
          <w:szCs w:val="44"/>
        </w:rPr>
      </w:pPr>
    </w:p>
    <w:p>
      <w:pPr>
        <w:spacing w:line="480" w:lineRule="auto"/>
        <w:ind w:firstLine="560" w:firstLineChars="200"/>
        <w:jc w:val="left"/>
        <w:rPr>
          <w:rFonts w:ascii="宋体" w:hAnsi="宋体" w:eastAsia="宋体" w:cs="宋体"/>
          <w:sz w:val="28"/>
          <w:szCs w:val="28"/>
        </w:rPr>
      </w:pPr>
      <w:r>
        <w:rPr>
          <w:rFonts w:hint="eastAsia" w:ascii="宋体" w:hAnsi="宋体" w:eastAsia="宋体" w:cs="宋体"/>
          <w:sz w:val="28"/>
          <w:szCs w:val="28"/>
        </w:rPr>
        <w:t>我公司郑重声明：参加本次政府采购活动前</w:t>
      </w:r>
      <w:r>
        <w:rPr>
          <w:rFonts w:hint="eastAsia" w:ascii="Times New Roman" w:hAnsi="Times New Roman" w:eastAsia="宋体" w:cs="宋体"/>
          <w:sz w:val="28"/>
          <w:szCs w:val="28"/>
        </w:rPr>
        <w:t>3</w:t>
      </w:r>
      <w:r>
        <w:rPr>
          <w:rFonts w:hint="eastAsia" w:ascii="宋体" w:hAnsi="宋体" w:eastAsia="宋体" w:cs="宋体"/>
          <w:sz w:val="28"/>
          <w:szCs w:val="28"/>
        </w:rPr>
        <w:t>年内，我公司在经营活动中没有因违法经营受到刑事处罚或者责令停产停业、吊销许可证或者执照、较大数额罚款等行政处罚。</w:t>
      </w:r>
    </w:p>
    <w:p>
      <w:pPr>
        <w:spacing w:line="480" w:lineRule="auto"/>
        <w:ind w:firstLine="560" w:firstLineChars="200"/>
        <w:jc w:val="left"/>
        <w:rPr>
          <w:rFonts w:ascii="宋体" w:hAnsi="宋体" w:eastAsia="宋体" w:cs="宋体"/>
          <w:sz w:val="28"/>
          <w:szCs w:val="28"/>
        </w:rPr>
      </w:pPr>
      <w:r>
        <w:rPr>
          <w:rFonts w:hint="eastAsia" w:ascii="宋体" w:hAnsi="宋体" w:eastAsia="宋体" w:cs="宋体"/>
          <w:sz w:val="28"/>
          <w:szCs w:val="28"/>
        </w:rPr>
        <w:t>在投标截止时间节点，没有被“信用中国”网站列入失信被执行人、重大税收违法案件当事人名单、政府采购严重失信行为记录名单。</w:t>
      </w:r>
    </w:p>
    <w:p>
      <w:pPr>
        <w:spacing w:line="480" w:lineRule="auto"/>
        <w:ind w:firstLine="560" w:firstLineChars="200"/>
        <w:jc w:val="left"/>
        <w:rPr>
          <w:rFonts w:ascii="宋体" w:hAnsi="宋体" w:eastAsia="宋体" w:cs="宋体"/>
          <w:sz w:val="28"/>
          <w:szCs w:val="28"/>
        </w:rPr>
      </w:pPr>
    </w:p>
    <w:p>
      <w:pPr>
        <w:spacing w:line="480" w:lineRule="auto"/>
        <w:ind w:firstLine="560" w:firstLineChars="200"/>
        <w:jc w:val="left"/>
        <w:rPr>
          <w:rFonts w:ascii="宋体" w:hAnsi="宋体" w:eastAsia="宋体" w:cs="宋体"/>
          <w:sz w:val="28"/>
          <w:szCs w:val="28"/>
        </w:rPr>
      </w:pPr>
      <w:r>
        <w:rPr>
          <w:rFonts w:hint="eastAsia" w:ascii="宋体" w:hAnsi="宋体" w:eastAsia="宋体" w:cs="宋体"/>
          <w:sz w:val="28"/>
          <w:szCs w:val="28"/>
        </w:rPr>
        <w:t xml:space="preserve">                                 供应商名称（公章）：</w:t>
      </w:r>
    </w:p>
    <w:p>
      <w:pPr>
        <w:spacing w:line="480" w:lineRule="auto"/>
        <w:ind w:firstLine="560" w:firstLineChars="200"/>
        <w:jc w:val="left"/>
        <w:rPr>
          <w:rFonts w:ascii="宋体" w:hAnsi="宋体" w:eastAsia="宋体" w:cs="宋体"/>
          <w:sz w:val="28"/>
          <w:szCs w:val="28"/>
        </w:rPr>
      </w:pPr>
    </w:p>
    <w:p>
      <w:pPr>
        <w:spacing w:line="480" w:lineRule="auto"/>
        <w:ind w:firstLine="560" w:firstLineChars="200"/>
        <w:jc w:val="left"/>
        <w:rPr>
          <w:rFonts w:ascii="宋体" w:hAnsi="宋体" w:eastAsia="宋体" w:cs="宋体"/>
          <w:sz w:val="28"/>
          <w:szCs w:val="28"/>
        </w:rPr>
      </w:pPr>
      <w:r>
        <w:rPr>
          <w:rFonts w:hint="eastAsia" w:ascii="宋体" w:hAnsi="宋体" w:eastAsia="宋体" w:cs="宋体"/>
          <w:sz w:val="28"/>
          <w:szCs w:val="28"/>
        </w:rPr>
        <w:t xml:space="preserve">                                 日期：    年    月    日</w:t>
      </w:r>
    </w:p>
    <w:p>
      <w:pPr>
        <w:spacing w:after="120" w:line="480" w:lineRule="auto"/>
        <w:jc w:val="center"/>
        <w:rPr>
          <w:rFonts w:ascii="Times New Roman" w:hAnsi="Times New Roman" w:eastAsia="宋体" w:cs="Times New Roman"/>
          <w:kern w:val="0"/>
          <w:sz w:val="20"/>
          <w:szCs w:val="20"/>
          <w:lang w:val="zh-CN"/>
        </w:rPr>
      </w:pPr>
      <w:r>
        <w:rPr>
          <w:rFonts w:ascii="Times New Roman" w:hAnsi="Times New Roman" w:eastAsia="宋体" w:cs="Times New Roman"/>
          <w:kern w:val="0"/>
          <w:sz w:val="20"/>
          <w:szCs w:val="20"/>
        </w:rPr>
        <w:br w:type="page"/>
      </w:r>
      <w:r>
        <w:rPr>
          <w:rFonts w:hint="eastAsia" w:ascii="宋体" w:hAnsi="宋体" w:eastAsia="宋体" w:cs="仿宋"/>
          <w:b/>
          <w:bCs/>
          <w:kern w:val="0"/>
          <w:sz w:val="44"/>
          <w:szCs w:val="44"/>
          <w:lang w:val="zh-CN"/>
        </w:rPr>
        <w:t>项目组人员名单</w:t>
      </w:r>
    </w:p>
    <w:tbl>
      <w:tblPr>
        <w:tblStyle w:val="9"/>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851"/>
        <w:gridCol w:w="897"/>
        <w:gridCol w:w="1371"/>
        <w:gridCol w:w="1276"/>
        <w:gridCol w:w="1427"/>
        <w:gridCol w:w="1266"/>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08" w:type="dxa"/>
            <w:vAlign w:val="center"/>
          </w:tcPr>
          <w:p>
            <w:pPr>
              <w:spacing w:after="120"/>
              <w:jc w:val="center"/>
              <w:rPr>
                <w:rFonts w:ascii="宋体" w:hAnsi="Times New Roman" w:eastAsia="宋体" w:cs="Times New Roman"/>
                <w:kern w:val="0"/>
                <w:sz w:val="24"/>
                <w:szCs w:val="20"/>
                <w:lang w:val="zh-CN"/>
              </w:rPr>
            </w:pPr>
            <w:r>
              <w:rPr>
                <w:rFonts w:hint="eastAsia" w:ascii="宋体" w:hAnsi="Times New Roman" w:eastAsia="宋体" w:cs="Times New Roman"/>
                <w:kern w:val="0"/>
                <w:sz w:val="24"/>
                <w:szCs w:val="20"/>
                <w:lang w:val="zh-CN"/>
              </w:rPr>
              <w:t>序号</w:t>
            </w:r>
          </w:p>
        </w:tc>
        <w:tc>
          <w:tcPr>
            <w:tcW w:w="851" w:type="dxa"/>
            <w:vAlign w:val="center"/>
          </w:tcPr>
          <w:p>
            <w:pPr>
              <w:spacing w:after="120"/>
              <w:jc w:val="center"/>
              <w:rPr>
                <w:rFonts w:ascii="宋体" w:hAnsi="Times New Roman" w:eastAsia="宋体" w:cs="Times New Roman"/>
                <w:kern w:val="0"/>
                <w:sz w:val="24"/>
                <w:szCs w:val="20"/>
                <w:lang w:val="zh-CN"/>
              </w:rPr>
            </w:pPr>
            <w:r>
              <w:rPr>
                <w:rFonts w:hint="eastAsia" w:ascii="宋体" w:hAnsi="Times New Roman" w:eastAsia="宋体" w:cs="Times New Roman"/>
                <w:kern w:val="0"/>
                <w:sz w:val="24"/>
                <w:szCs w:val="20"/>
                <w:lang w:val="zh-CN"/>
              </w:rPr>
              <w:t>姓名</w:t>
            </w:r>
          </w:p>
        </w:tc>
        <w:tc>
          <w:tcPr>
            <w:tcW w:w="897" w:type="dxa"/>
            <w:vAlign w:val="center"/>
          </w:tcPr>
          <w:p>
            <w:pPr>
              <w:spacing w:after="120"/>
              <w:jc w:val="center"/>
              <w:rPr>
                <w:rFonts w:ascii="宋体" w:hAnsi="Times New Roman" w:eastAsia="宋体" w:cs="Times New Roman"/>
                <w:kern w:val="0"/>
                <w:sz w:val="24"/>
                <w:szCs w:val="20"/>
                <w:lang w:val="zh-CN"/>
              </w:rPr>
            </w:pPr>
            <w:r>
              <w:rPr>
                <w:rFonts w:hint="eastAsia" w:ascii="宋体" w:hAnsi="Times New Roman" w:eastAsia="宋体" w:cs="Times New Roman"/>
                <w:kern w:val="0"/>
                <w:sz w:val="24"/>
                <w:szCs w:val="20"/>
                <w:lang w:val="zh-CN"/>
              </w:rPr>
              <w:t>岗位</w:t>
            </w:r>
          </w:p>
        </w:tc>
        <w:tc>
          <w:tcPr>
            <w:tcW w:w="1371" w:type="dxa"/>
            <w:vAlign w:val="center"/>
          </w:tcPr>
          <w:p>
            <w:pPr>
              <w:spacing w:after="120"/>
              <w:jc w:val="center"/>
              <w:rPr>
                <w:rFonts w:ascii="宋体" w:hAnsi="Times New Roman" w:eastAsia="宋体" w:cs="Times New Roman"/>
                <w:kern w:val="0"/>
                <w:sz w:val="24"/>
                <w:szCs w:val="20"/>
                <w:lang w:val="zh-CN"/>
              </w:rPr>
            </w:pPr>
            <w:r>
              <w:rPr>
                <w:rFonts w:hint="eastAsia" w:ascii="宋体" w:hAnsi="Times New Roman" w:eastAsia="宋体" w:cs="Times New Roman"/>
                <w:kern w:val="0"/>
                <w:sz w:val="24"/>
                <w:szCs w:val="20"/>
                <w:lang w:val="zh-CN"/>
              </w:rPr>
              <w:t>执业证书</w:t>
            </w:r>
          </w:p>
        </w:tc>
        <w:tc>
          <w:tcPr>
            <w:tcW w:w="1276" w:type="dxa"/>
            <w:vAlign w:val="center"/>
          </w:tcPr>
          <w:p>
            <w:pPr>
              <w:spacing w:after="120"/>
              <w:jc w:val="center"/>
              <w:rPr>
                <w:rFonts w:ascii="宋体" w:hAnsi="Times New Roman" w:eastAsia="宋体" w:cs="Times New Roman"/>
                <w:kern w:val="0"/>
                <w:sz w:val="24"/>
                <w:szCs w:val="20"/>
                <w:lang w:val="zh-CN"/>
              </w:rPr>
            </w:pPr>
            <w:r>
              <w:rPr>
                <w:rFonts w:hint="eastAsia" w:ascii="宋体" w:hAnsi="Times New Roman" w:eastAsia="宋体" w:cs="Times New Roman"/>
                <w:kern w:val="0"/>
                <w:sz w:val="24"/>
                <w:szCs w:val="20"/>
                <w:lang w:val="zh-CN"/>
              </w:rPr>
              <w:t>证书编号</w:t>
            </w:r>
          </w:p>
        </w:tc>
        <w:tc>
          <w:tcPr>
            <w:tcW w:w="1427" w:type="dxa"/>
            <w:vAlign w:val="center"/>
          </w:tcPr>
          <w:p>
            <w:pPr>
              <w:spacing w:after="120"/>
              <w:jc w:val="center"/>
              <w:rPr>
                <w:rFonts w:ascii="宋体" w:hAnsi="Times New Roman" w:eastAsia="宋体" w:cs="Times New Roman"/>
                <w:kern w:val="0"/>
                <w:sz w:val="24"/>
                <w:szCs w:val="20"/>
                <w:lang w:val="zh-CN"/>
              </w:rPr>
            </w:pPr>
            <w:r>
              <w:rPr>
                <w:rFonts w:hint="eastAsia" w:ascii="宋体" w:hAnsi="Times New Roman" w:eastAsia="宋体" w:cs="Times New Roman"/>
                <w:kern w:val="0"/>
                <w:sz w:val="24"/>
                <w:szCs w:val="20"/>
                <w:lang w:val="zh-CN"/>
              </w:rPr>
              <w:t>身份证号码</w:t>
            </w:r>
          </w:p>
        </w:tc>
        <w:tc>
          <w:tcPr>
            <w:tcW w:w="1266" w:type="dxa"/>
            <w:vAlign w:val="center"/>
          </w:tcPr>
          <w:p>
            <w:pPr>
              <w:spacing w:after="120"/>
              <w:jc w:val="center"/>
              <w:rPr>
                <w:rFonts w:ascii="宋体" w:hAnsi="Times New Roman" w:eastAsia="宋体" w:cs="Times New Roman"/>
                <w:kern w:val="0"/>
                <w:sz w:val="24"/>
                <w:szCs w:val="20"/>
                <w:lang w:val="zh-CN"/>
              </w:rPr>
            </w:pPr>
            <w:r>
              <w:rPr>
                <w:rFonts w:hint="eastAsia" w:ascii="宋体" w:hAnsi="Times New Roman" w:eastAsia="宋体" w:cs="Times New Roman"/>
                <w:kern w:val="0"/>
                <w:sz w:val="24"/>
                <w:szCs w:val="20"/>
                <w:lang w:val="zh-CN"/>
              </w:rPr>
              <w:t>联系电话</w:t>
            </w:r>
          </w:p>
        </w:tc>
        <w:tc>
          <w:tcPr>
            <w:tcW w:w="956" w:type="dxa"/>
            <w:vAlign w:val="center"/>
          </w:tcPr>
          <w:p>
            <w:pPr>
              <w:spacing w:after="120"/>
              <w:jc w:val="center"/>
              <w:rPr>
                <w:rFonts w:ascii="宋体" w:hAnsi="Times New Roman" w:eastAsia="宋体" w:cs="Times New Roman"/>
                <w:kern w:val="0"/>
                <w:sz w:val="24"/>
                <w:szCs w:val="20"/>
                <w:lang w:val="zh-CN"/>
              </w:rPr>
            </w:pPr>
            <w:r>
              <w:rPr>
                <w:rFonts w:hint="eastAsia" w:ascii="宋体" w:hAnsi="Times New Roman" w:eastAsia="宋体" w:cs="Times New Roman"/>
                <w:kern w:val="0"/>
                <w:sz w:val="24"/>
                <w:szCs w:val="20"/>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08" w:type="dxa"/>
            <w:vAlign w:val="center"/>
          </w:tcPr>
          <w:p>
            <w:pPr>
              <w:spacing w:after="120"/>
              <w:jc w:val="center"/>
              <w:rPr>
                <w:rFonts w:ascii="宋体" w:hAnsi="Times New Roman" w:eastAsia="宋体" w:cs="Times New Roman"/>
                <w:kern w:val="0"/>
                <w:sz w:val="24"/>
                <w:szCs w:val="20"/>
                <w:lang w:val="zh-CN"/>
              </w:rPr>
            </w:pPr>
          </w:p>
        </w:tc>
        <w:tc>
          <w:tcPr>
            <w:tcW w:w="851" w:type="dxa"/>
            <w:vAlign w:val="center"/>
          </w:tcPr>
          <w:p>
            <w:pPr>
              <w:spacing w:after="120"/>
              <w:jc w:val="center"/>
              <w:rPr>
                <w:rFonts w:ascii="宋体" w:hAnsi="Times New Roman" w:eastAsia="宋体" w:cs="Times New Roman"/>
                <w:kern w:val="0"/>
                <w:sz w:val="24"/>
                <w:szCs w:val="20"/>
                <w:lang w:val="zh-CN"/>
              </w:rPr>
            </w:pPr>
          </w:p>
        </w:tc>
        <w:tc>
          <w:tcPr>
            <w:tcW w:w="897" w:type="dxa"/>
            <w:vAlign w:val="center"/>
          </w:tcPr>
          <w:p>
            <w:pPr>
              <w:spacing w:after="120"/>
              <w:jc w:val="center"/>
              <w:rPr>
                <w:rFonts w:ascii="宋体" w:hAnsi="Times New Roman" w:eastAsia="宋体" w:cs="Times New Roman"/>
                <w:kern w:val="0"/>
                <w:sz w:val="24"/>
                <w:szCs w:val="20"/>
                <w:lang w:val="zh-CN"/>
              </w:rPr>
            </w:pPr>
          </w:p>
        </w:tc>
        <w:tc>
          <w:tcPr>
            <w:tcW w:w="1371" w:type="dxa"/>
            <w:vAlign w:val="center"/>
          </w:tcPr>
          <w:p>
            <w:pPr>
              <w:spacing w:after="120"/>
              <w:jc w:val="center"/>
              <w:rPr>
                <w:rFonts w:ascii="宋体" w:hAnsi="Times New Roman" w:eastAsia="宋体" w:cs="Times New Roman"/>
                <w:kern w:val="0"/>
                <w:sz w:val="24"/>
                <w:szCs w:val="20"/>
                <w:lang w:val="zh-CN"/>
              </w:rPr>
            </w:pPr>
          </w:p>
        </w:tc>
        <w:tc>
          <w:tcPr>
            <w:tcW w:w="1276" w:type="dxa"/>
          </w:tcPr>
          <w:p>
            <w:pPr>
              <w:spacing w:after="120"/>
              <w:jc w:val="center"/>
              <w:rPr>
                <w:rFonts w:ascii="宋体" w:hAnsi="Times New Roman" w:eastAsia="宋体" w:cs="Times New Roman"/>
                <w:kern w:val="0"/>
                <w:sz w:val="24"/>
                <w:szCs w:val="20"/>
                <w:lang w:val="zh-CN"/>
              </w:rPr>
            </w:pPr>
          </w:p>
        </w:tc>
        <w:tc>
          <w:tcPr>
            <w:tcW w:w="1427" w:type="dxa"/>
          </w:tcPr>
          <w:p>
            <w:pPr>
              <w:spacing w:after="120"/>
              <w:jc w:val="center"/>
              <w:rPr>
                <w:rFonts w:ascii="宋体" w:hAnsi="Times New Roman" w:eastAsia="宋体" w:cs="Times New Roman"/>
                <w:kern w:val="0"/>
                <w:sz w:val="24"/>
                <w:szCs w:val="20"/>
                <w:lang w:val="zh-CN"/>
              </w:rPr>
            </w:pPr>
          </w:p>
        </w:tc>
        <w:tc>
          <w:tcPr>
            <w:tcW w:w="1266" w:type="dxa"/>
            <w:vAlign w:val="center"/>
          </w:tcPr>
          <w:p>
            <w:pPr>
              <w:spacing w:after="120"/>
              <w:jc w:val="center"/>
              <w:rPr>
                <w:rFonts w:ascii="宋体" w:hAnsi="Times New Roman" w:eastAsia="宋体" w:cs="Times New Roman"/>
                <w:kern w:val="0"/>
                <w:sz w:val="24"/>
                <w:szCs w:val="20"/>
                <w:lang w:val="zh-CN"/>
              </w:rPr>
            </w:pPr>
          </w:p>
        </w:tc>
        <w:tc>
          <w:tcPr>
            <w:tcW w:w="956" w:type="dxa"/>
            <w:vAlign w:val="center"/>
          </w:tcPr>
          <w:p>
            <w:pPr>
              <w:spacing w:after="120"/>
              <w:jc w:val="center"/>
              <w:rPr>
                <w:rFonts w:ascii="宋体" w:hAnsi="Times New Roman" w:eastAsia="宋体" w:cs="Times New Roman"/>
                <w:kern w:val="0"/>
                <w:sz w:val="24"/>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08" w:type="dxa"/>
            <w:vAlign w:val="center"/>
          </w:tcPr>
          <w:p>
            <w:pPr>
              <w:spacing w:after="120"/>
              <w:jc w:val="center"/>
              <w:rPr>
                <w:rFonts w:ascii="宋体" w:hAnsi="Times New Roman" w:eastAsia="宋体" w:cs="Times New Roman"/>
                <w:kern w:val="0"/>
                <w:sz w:val="24"/>
                <w:szCs w:val="20"/>
                <w:lang w:val="zh-CN"/>
              </w:rPr>
            </w:pPr>
          </w:p>
        </w:tc>
        <w:tc>
          <w:tcPr>
            <w:tcW w:w="851" w:type="dxa"/>
            <w:vAlign w:val="center"/>
          </w:tcPr>
          <w:p>
            <w:pPr>
              <w:spacing w:after="120"/>
              <w:jc w:val="center"/>
              <w:rPr>
                <w:rFonts w:ascii="宋体" w:hAnsi="Times New Roman" w:eastAsia="宋体" w:cs="Times New Roman"/>
                <w:kern w:val="0"/>
                <w:sz w:val="24"/>
                <w:szCs w:val="20"/>
                <w:lang w:val="zh-CN"/>
              </w:rPr>
            </w:pPr>
          </w:p>
        </w:tc>
        <w:tc>
          <w:tcPr>
            <w:tcW w:w="897" w:type="dxa"/>
            <w:vAlign w:val="center"/>
          </w:tcPr>
          <w:p>
            <w:pPr>
              <w:spacing w:after="120"/>
              <w:jc w:val="center"/>
              <w:rPr>
                <w:rFonts w:ascii="宋体" w:hAnsi="Times New Roman" w:eastAsia="宋体" w:cs="Times New Roman"/>
                <w:kern w:val="0"/>
                <w:sz w:val="24"/>
                <w:szCs w:val="20"/>
                <w:lang w:val="zh-CN"/>
              </w:rPr>
            </w:pPr>
          </w:p>
        </w:tc>
        <w:tc>
          <w:tcPr>
            <w:tcW w:w="1371" w:type="dxa"/>
            <w:vAlign w:val="center"/>
          </w:tcPr>
          <w:p>
            <w:pPr>
              <w:spacing w:after="120"/>
              <w:jc w:val="center"/>
              <w:rPr>
                <w:rFonts w:ascii="宋体" w:hAnsi="Times New Roman" w:eastAsia="宋体" w:cs="Times New Roman"/>
                <w:kern w:val="0"/>
                <w:sz w:val="24"/>
                <w:szCs w:val="20"/>
                <w:lang w:val="zh-CN"/>
              </w:rPr>
            </w:pPr>
          </w:p>
        </w:tc>
        <w:tc>
          <w:tcPr>
            <w:tcW w:w="1276" w:type="dxa"/>
          </w:tcPr>
          <w:p>
            <w:pPr>
              <w:spacing w:after="120"/>
              <w:jc w:val="center"/>
              <w:rPr>
                <w:rFonts w:ascii="宋体" w:hAnsi="Times New Roman" w:eastAsia="宋体" w:cs="Times New Roman"/>
                <w:kern w:val="0"/>
                <w:sz w:val="24"/>
                <w:szCs w:val="20"/>
                <w:lang w:val="zh-CN"/>
              </w:rPr>
            </w:pPr>
          </w:p>
        </w:tc>
        <w:tc>
          <w:tcPr>
            <w:tcW w:w="1427" w:type="dxa"/>
          </w:tcPr>
          <w:p>
            <w:pPr>
              <w:spacing w:after="120"/>
              <w:jc w:val="center"/>
              <w:rPr>
                <w:rFonts w:ascii="宋体" w:hAnsi="Times New Roman" w:eastAsia="宋体" w:cs="Times New Roman"/>
                <w:kern w:val="0"/>
                <w:sz w:val="24"/>
                <w:szCs w:val="20"/>
                <w:lang w:val="zh-CN"/>
              </w:rPr>
            </w:pPr>
          </w:p>
        </w:tc>
        <w:tc>
          <w:tcPr>
            <w:tcW w:w="1266" w:type="dxa"/>
            <w:vAlign w:val="center"/>
          </w:tcPr>
          <w:p>
            <w:pPr>
              <w:spacing w:after="120"/>
              <w:jc w:val="center"/>
              <w:rPr>
                <w:rFonts w:ascii="宋体" w:hAnsi="Times New Roman" w:eastAsia="宋体" w:cs="Times New Roman"/>
                <w:kern w:val="0"/>
                <w:sz w:val="24"/>
                <w:szCs w:val="20"/>
                <w:lang w:val="zh-CN"/>
              </w:rPr>
            </w:pPr>
          </w:p>
        </w:tc>
        <w:tc>
          <w:tcPr>
            <w:tcW w:w="956" w:type="dxa"/>
            <w:vAlign w:val="center"/>
          </w:tcPr>
          <w:p>
            <w:pPr>
              <w:spacing w:after="120"/>
              <w:jc w:val="center"/>
              <w:rPr>
                <w:rFonts w:ascii="宋体" w:hAnsi="Times New Roman" w:eastAsia="宋体" w:cs="Times New Roman"/>
                <w:kern w:val="0"/>
                <w:sz w:val="24"/>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08" w:type="dxa"/>
            <w:vAlign w:val="center"/>
          </w:tcPr>
          <w:p>
            <w:pPr>
              <w:spacing w:after="120"/>
              <w:jc w:val="center"/>
              <w:rPr>
                <w:rFonts w:ascii="宋体" w:hAnsi="Times New Roman" w:eastAsia="宋体" w:cs="Times New Roman"/>
                <w:kern w:val="0"/>
                <w:sz w:val="24"/>
                <w:szCs w:val="20"/>
                <w:lang w:val="zh-CN"/>
              </w:rPr>
            </w:pPr>
          </w:p>
        </w:tc>
        <w:tc>
          <w:tcPr>
            <w:tcW w:w="851" w:type="dxa"/>
            <w:vAlign w:val="center"/>
          </w:tcPr>
          <w:p>
            <w:pPr>
              <w:spacing w:after="120"/>
              <w:jc w:val="center"/>
              <w:rPr>
                <w:rFonts w:ascii="宋体" w:hAnsi="Times New Roman" w:eastAsia="宋体" w:cs="Times New Roman"/>
                <w:kern w:val="0"/>
                <w:sz w:val="24"/>
                <w:szCs w:val="20"/>
                <w:lang w:val="zh-CN"/>
              </w:rPr>
            </w:pPr>
          </w:p>
        </w:tc>
        <w:tc>
          <w:tcPr>
            <w:tcW w:w="897" w:type="dxa"/>
            <w:vAlign w:val="center"/>
          </w:tcPr>
          <w:p>
            <w:pPr>
              <w:spacing w:after="120"/>
              <w:jc w:val="center"/>
              <w:rPr>
                <w:rFonts w:ascii="宋体" w:hAnsi="Times New Roman" w:eastAsia="宋体" w:cs="Times New Roman"/>
                <w:kern w:val="0"/>
                <w:sz w:val="24"/>
                <w:szCs w:val="20"/>
                <w:lang w:val="zh-CN"/>
              </w:rPr>
            </w:pPr>
          </w:p>
        </w:tc>
        <w:tc>
          <w:tcPr>
            <w:tcW w:w="1371" w:type="dxa"/>
            <w:vAlign w:val="center"/>
          </w:tcPr>
          <w:p>
            <w:pPr>
              <w:spacing w:after="120"/>
              <w:jc w:val="center"/>
              <w:rPr>
                <w:rFonts w:ascii="宋体" w:hAnsi="Times New Roman" w:eastAsia="宋体" w:cs="Times New Roman"/>
                <w:kern w:val="0"/>
                <w:sz w:val="24"/>
                <w:szCs w:val="20"/>
                <w:lang w:val="zh-CN"/>
              </w:rPr>
            </w:pPr>
          </w:p>
        </w:tc>
        <w:tc>
          <w:tcPr>
            <w:tcW w:w="1276" w:type="dxa"/>
          </w:tcPr>
          <w:p>
            <w:pPr>
              <w:spacing w:after="120"/>
              <w:jc w:val="center"/>
              <w:rPr>
                <w:rFonts w:ascii="宋体" w:hAnsi="Times New Roman" w:eastAsia="宋体" w:cs="Times New Roman"/>
                <w:kern w:val="0"/>
                <w:sz w:val="24"/>
                <w:szCs w:val="20"/>
                <w:lang w:val="zh-CN"/>
              </w:rPr>
            </w:pPr>
          </w:p>
        </w:tc>
        <w:tc>
          <w:tcPr>
            <w:tcW w:w="1427" w:type="dxa"/>
          </w:tcPr>
          <w:p>
            <w:pPr>
              <w:spacing w:after="120"/>
              <w:jc w:val="center"/>
              <w:rPr>
                <w:rFonts w:ascii="宋体" w:hAnsi="Times New Roman" w:eastAsia="宋体" w:cs="Times New Roman"/>
                <w:kern w:val="0"/>
                <w:sz w:val="24"/>
                <w:szCs w:val="20"/>
                <w:lang w:val="zh-CN"/>
              </w:rPr>
            </w:pPr>
          </w:p>
        </w:tc>
        <w:tc>
          <w:tcPr>
            <w:tcW w:w="1266" w:type="dxa"/>
            <w:vAlign w:val="center"/>
          </w:tcPr>
          <w:p>
            <w:pPr>
              <w:spacing w:after="120"/>
              <w:jc w:val="center"/>
              <w:rPr>
                <w:rFonts w:ascii="宋体" w:hAnsi="Times New Roman" w:eastAsia="宋体" w:cs="Times New Roman"/>
                <w:kern w:val="0"/>
                <w:sz w:val="24"/>
                <w:szCs w:val="20"/>
                <w:lang w:val="zh-CN"/>
              </w:rPr>
            </w:pPr>
          </w:p>
        </w:tc>
        <w:tc>
          <w:tcPr>
            <w:tcW w:w="956" w:type="dxa"/>
            <w:vAlign w:val="center"/>
          </w:tcPr>
          <w:p>
            <w:pPr>
              <w:spacing w:after="120"/>
              <w:jc w:val="center"/>
              <w:rPr>
                <w:rFonts w:ascii="宋体" w:hAnsi="Times New Roman" w:eastAsia="宋体" w:cs="Times New Roman"/>
                <w:kern w:val="0"/>
                <w:sz w:val="24"/>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08" w:type="dxa"/>
            <w:vAlign w:val="center"/>
          </w:tcPr>
          <w:p>
            <w:pPr>
              <w:spacing w:after="120"/>
              <w:jc w:val="center"/>
              <w:rPr>
                <w:rFonts w:ascii="宋体" w:hAnsi="Times New Roman" w:eastAsia="宋体" w:cs="Times New Roman"/>
                <w:kern w:val="0"/>
                <w:sz w:val="24"/>
                <w:szCs w:val="20"/>
                <w:lang w:val="zh-CN"/>
              </w:rPr>
            </w:pPr>
          </w:p>
        </w:tc>
        <w:tc>
          <w:tcPr>
            <w:tcW w:w="851" w:type="dxa"/>
            <w:vAlign w:val="center"/>
          </w:tcPr>
          <w:p>
            <w:pPr>
              <w:spacing w:after="120"/>
              <w:jc w:val="center"/>
              <w:rPr>
                <w:rFonts w:ascii="宋体" w:hAnsi="Times New Roman" w:eastAsia="宋体" w:cs="Times New Roman"/>
                <w:kern w:val="0"/>
                <w:sz w:val="24"/>
                <w:szCs w:val="20"/>
                <w:lang w:val="zh-CN"/>
              </w:rPr>
            </w:pPr>
          </w:p>
        </w:tc>
        <w:tc>
          <w:tcPr>
            <w:tcW w:w="897" w:type="dxa"/>
            <w:vAlign w:val="center"/>
          </w:tcPr>
          <w:p>
            <w:pPr>
              <w:spacing w:after="120"/>
              <w:jc w:val="center"/>
              <w:rPr>
                <w:rFonts w:ascii="宋体" w:hAnsi="Times New Roman" w:eastAsia="宋体" w:cs="Times New Roman"/>
                <w:kern w:val="0"/>
                <w:sz w:val="24"/>
                <w:szCs w:val="20"/>
                <w:lang w:val="zh-CN"/>
              </w:rPr>
            </w:pPr>
          </w:p>
        </w:tc>
        <w:tc>
          <w:tcPr>
            <w:tcW w:w="1371" w:type="dxa"/>
            <w:vAlign w:val="center"/>
          </w:tcPr>
          <w:p>
            <w:pPr>
              <w:spacing w:after="120"/>
              <w:jc w:val="center"/>
              <w:rPr>
                <w:rFonts w:ascii="宋体" w:hAnsi="Times New Roman" w:eastAsia="宋体" w:cs="Times New Roman"/>
                <w:kern w:val="0"/>
                <w:sz w:val="24"/>
                <w:szCs w:val="20"/>
                <w:lang w:val="zh-CN"/>
              </w:rPr>
            </w:pPr>
          </w:p>
        </w:tc>
        <w:tc>
          <w:tcPr>
            <w:tcW w:w="1276" w:type="dxa"/>
          </w:tcPr>
          <w:p>
            <w:pPr>
              <w:spacing w:after="120"/>
              <w:jc w:val="center"/>
              <w:rPr>
                <w:rFonts w:ascii="宋体" w:hAnsi="Times New Roman" w:eastAsia="宋体" w:cs="Times New Roman"/>
                <w:kern w:val="0"/>
                <w:sz w:val="24"/>
                <w:szCs w:val="20"/>
                <w:lang w:val="zh-CN"/>
              </w:rPr>
            </w:pPr>
          </w:p>
        </w:tc>
        <w:tc>
          <w:tcPr>
            <w:tcW w:w="1427" w:type="dxa"/>
          </w:tcPr>
          <w:p>
            <w:pPr>
              <w:spacing w:after="120"/>
              <w:jc w:val="center"/>
              <w:rPr>
                <w:rFonts w:ascii="宋体" w:hAnsi="Times New Roman" w:eastAsia="宋体" w:cs="Times New Roman"/>
                <w:kern w:val="0"/>
                <w:sz w:val="24"/>
                <w:szCs w:val="20"/>
                <w:lang w:val="zh-CN"/>
              </w:rPr>
            </w:pPr>
          </w:p>
        </w:tc>
        <w:tc>
          <w:tcPr>
            <w:tcW w:w="1266" w:type="dxa"/>
            <w:vAlign w:val="center"/>
          </w:tcPr>
          <w:p>
            <w:pPr>
              <w:spacing w:after="120"/>
              <w:jc w:val="center"/>
              <w:rPr>
                <w:rFonts w:ascii="宋体" w:hAnsi="Times New Roman" w:eastAsia="宋体" w:cs="Times New Roman"/>
                <w:kern w:val="0"/>
                <w:sz w:val="24"/>
                <w:szCs w:val="20"/>
                <w:lang w:val="zh-CN"/>
              </w:rPr>
            </w:pPr>
          </w:p>
        </w:tc>
        <w:tc>
          <w:tcPr>
            <w:tcW w:w="956" w:type="dxa"/>
            <w:vAlign w:val="center"/>
          </w:tcPr>
          <w:p>
            <w:pPr>
              <w:spacing w:after="120"/>
              <w:jc w:val="center"/>
              <w:rPr>
                <w:rFonts w:ascii="宋体" w:hAnsi="Times New Roman" w:eastAsia="宋体" w:cs="Times New Roman"/>
                <w:kern w:val="0"/>
                <w:sz w:val="24"/>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08" w:type="dxa"/>
            <w:vAlign w:val="center"/>
          </w:tcPr>
          <w:p>
            <w:pPr>
              <w:spacing w:after="120"/>
              <w:jc w:val="center"/>
              <w:rPr>
                <w:rFonts w:ascii="宋体" w:hAnsi="Times New Roman" w:eastAsia="宋体" w:cs="Times New Roman"/>
                <w:kern w:val="0"/>
                <w:sz w:val="24"/>
                <w:szCs w:val="20"/>
                <w:lang w:val="zh-CN"/>
              </w:rPr>
            </w:pPr>
          </w:p>
        </w:tc>
        <w:tc>
          <w:tcPr>
            <w:tcW w:w="851" w:type="dxa"/>
            <w:vAlign w:val="center"/>
          </w:tcPr>
          <w:p>
            <w:pPr>
              <w:spacing w:after="120"/>
              <w:jc w:val="center"/>
              <w:rPr>
                <w:rFonts w:ascii="宋体" w:hAnsi="Times New Roman" w:eastAsia="宋体" w:cs="Times New Roman"/>
                <w:kern w:val="0"/>
                <w:sz w:val="24"/>
                <w:szCs w:val="20"/>
                <w:lang w:val="zh-CN"/>
              </w:rPr>
            </w:pPr>
          </w:p>
        </w:tc>
        <w:tc>
          <w:tcPr>
            <w:tcW w:w="897" w:type="dxa"/>
            <w:vAlign w:val="center"/>
          </w:tcPr>
          <w:p>
            <w:pPr>
              <w:spacing w:after="120"/>
              <w:jc w:val="center"/>
              <w:rPr>
                <w:rFonts w:ascii="宋体" w:hAnsi="Times New Roman" w:eastAsia="宋体" w:cs="Times New Roman"/>
                <w:kern w:val="0"/>
                <w:sz w:val="24"/>
                <w:szCs w:val="20"/>
                <w:lang w:val="zh-CN"/>
              </w:rPr>
            </w:pPr>
          </w:p>
        </w:tc>
        <w:tc>
          <w:tcPr>
            <w:tcW w:w="1371" w:type="dxa"/>
            <w:vAlign w:val="center"/>
          </w:tcPr>
          <w:p>
            <w:pPr>
              <w:spacing w:after="120"/>
              <w:jc w:val="center"/>
              <w:rPr>
                <w:rFonts w:ascii="宋体" w:hAnsi="Times New Roman" w:eastAsia="宋体" w:cs="Times New Roman"/>
                <w:kern w:val="0"/>
                <w:sz w:val="24"/>
                <w:szCs w:val="20"/>
                <w:lang w:val="zh-CN"/>
              </w:rPr>
            </w:pPr>
          </w:p>
        </w:tc>
        <w:tc>
          <w:tcPr>
            <w:tcW w:w="1276" w:type="dxa"/>
          </w:tcPr>
          <w:p>
            <w:pPr>
              <w:spacing w:after="120"/>
              <w:jc w:val="center"/>
              <w:rPr>
                <w:rFonts w:ascii="宋体" w:hAnsi="Times New Roman" w:eastAsia="宋体" w:cs="Times New Roman"/>
                <w:kern w:val="0"/>
                <w:sz w:val="24"/>
                <w:szCs w:val="20"/>
                <w:lang w:val="zh-CN"/>
              </w:rPr>
            </w:pPr>
          </w:p>
        </w:tc>
        <w:tc>
          <w:tcPr>
            <w:tcW w:w="1427" w:type="dxa"/>
          </w:tcPr>
          <w:p>
            <w:pPr>
              <w:spacing w:after="120"/>
              <w:jc w:val="center"/>
              <w:rPr>
                <w:rFonts w:ascii="宋体" w:hAnsi="Times New Roman" w:eastAsia="宋体" w:cs="Times New Roman"/>
                <w:kern w:val="0"/>
                <w:sz w:val="24"/>
                <w:szCs w:val="20"/>
                <w:lang w:val="zh-CN"/>
              </w:rPr>
            </w:pPr>
          </w:p>
        </w:tc>
        <w:tc>
          <w:tcPr>
            <w:tcW w:w="1266" w:type="dxa"/>
            <w:vAlign w:val="center"/>
          </w:tcPr>
          <w:p>
            <w:pPr>
              <w:spacing w:after="120"/>
              <w:jc w:val="center"/>
              <w:rPr>
                <w:rFonts w:ascii="宋体" w:hAnsi="Times New Roman" w:eastAsia="宋体" w:cs="Times New Roman"/>
                <w:kern w:val="0"/>
                <w:sz w:val="24"/>
                <w:szCs w:val="20"/>
                <w:lang w:val="zh-CN"/>
              </w:rPr>
            </w:pPr>
          </w:p>
        </w:tc>
        <w:tc>
          <w:tcPr>
            <w:tcW w:w="956" w:type="dxa"/>
            <w:vAlign w:val="center"/>
          </w:tcPr>
          <w:p>
            <w:pPr>
              <w:spacing w:after="120"/>
              <w:jc w:val="center"/>
              <w:rPr>
                <w:rFonts w:ascii="宋体" w:hAnsi="Times New Roman" w:eastAsia="宋体" w:cs="Times New Roman"/>
                <w:kern w:val="0"/>
                <w:sz w:val="24"/>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08" w:type="dxa"/>
            <w:vAlign w:val="center"/>
          </w:tcPr>
          <w:p>
            <w:pPr>
              <w:spacing w:after="120"/>
              <w:jc w:val="center"/>
              <w:rPr>
                <w:rFonts w:ascii="宋体" w:hAnsi="Times New Roman" w:eastAsia="宋体" w:cs="Times New Roman"/>
                <w:kern w:val="0"/>
                <w:sz w:val="24"/>
                <w:szCs w:val="20"/>
                <w:lang w:val="zh-CN"/>
              </w:rPr>
            </w:pPr>
          </w:p>
        </w:tc>
        <w:tc>
          <w:tcPr>
            <w:tcW w:w="851" w:type="dxa"/>
            <w:vAlign w:val="center"/>
          </w:tcPr>
          <w:p>
            <w:pPr>
              <w:spacing w:after="120"/>
              <w:jc w:val="center"/>
              <w:rPr>
                <w:rFonts w:ascii="宋体" w:hAnsi="Times New Roman" w:eastAsia="宋体" w:cs="Times New Roman"/>
                <w:kern w:val="0"/>
                <w:sz w:val="24"/>
                <w:szCs w:val="20"/>
                <w:lang w:val="zh-CN"/>
              </w:rPr>
            </w:pPr>
          </w:p>
        </w:tc>
        <w:tc>
          <w:tcPr>
            <w:tcW w:w="897" w:type="dxa"/>
            <w:vAlign w:val="center"/>
          </w:tcPr>
          <w:p>
            <w:pPr>
              <w:spacing w:after="120"/>
              <w:jc w:val="center"/>
              <w:rPr>
                <w:rFonts w:ascii="宋体" w:hAnsi="Times New Roman" w:eastAsia="宋体" w:cs="Times New Roman"/>
                <w:kern w:val="0"/>
                <w:sz w:val="24"/>
                <w:szCs w:val="20"/>
                <w:lang w:val="zh-CN"/>
              </w:rPr>
            </w:pPr>
          </w:p>
        </w:tc>
        <w:tc>
          <w:tcPr>
            <w:tcW w:w="1371" w:type="dxa"/>
            <w:vAlign w:val="center"/>
          </w:tcPr>
          <w:p>
            <w:pPr>
              <w:spacing w:after="120"/>
              <w:jc w:val="center"/>
              <w:rPr>
                <w:rFonts w:ascii="宋体" w:hAnsi="Times New Roman" w:eastAsia="宋体" w:cs="Times New Roman"/>
                <w:kern w:val="0"/>
                <w:sz w:val="24"/>
                <w:szCs w:val="20"/>
                <w:lang w:val="zh-CN"/>
              </w:rPr>
            </w:pPr>
          </w:p>
        </w:tc>
        <w:tc>
          <w:tcPr>
            <w:tcW w:w="1276" w:type="dxa"/>
          </w:tcPr>
          <w:p>
            <w:pPr>
              <w:spacing w:after="120"/>
              <w:jc w:val="center"/>
              <w:rPr>
                <w:rFonts w:ascii="宋体" w:hAnsi="Times New Roman" w:eastAsia="宋体" w:cs="Times New Roman"/>
                <w:kern w:val="0"/>
                <w:sz w:val="24"/>
                <w:szCs w:val="20"/>
                <w:lang w:val="zh-CN"/>
              </w:rPr>
            </w:pPr>
          </w:p>
        </w:tc>
        <w:tc>
          <w:tcPr>
            <w:tcW w:w="1427" w:type="dxa"/>
          </w:tcPr>
          <w:p>
            <w:pPr>
              <w:spacing w:after="120"/>
              <w:jc w:val="center"/>
              <w:rPr>
                <w:rFonts w:ascii="宋体" w:hAnsi="Times New Roman" w:eastAsia="宋体" w:cs="Times New Roman"/>
                <w:kern w:val="0"/>
                <w:sz w:val="24"/>
                <w:szCs w:val="20"/>
                <w:lang w:val="zh-CN"/>
              </w:rPr>
            </w:pPr>
          </w:p>
        </w:tc>
        <w:tc>
          <w:tcPr>
            <w:tcW w:w="1266" w:type="dxa"/>
            <w:vAlign w:val="center"/>
          </w:tcPr>
          <w:p>
            <w:pPr>
              <w:spacing w:after="120"/>
              <w:jc w:val="center"/>
              <w:rPr>
                <w:rFonts w:ascii="宋体" w:hAnsi="Times New Roman" w:eastAsia="宋体" w:cs="Times New Roman"/>
                <w:kern w:val="0"/>
                <w:sz w:val="24"/>
                <w:szCs w:val="20"/>
                <w:lang w:val="zh-CN"/>
              </w:rPr>
            </w:pPr>
          </w:p>
        </w:tc>
        <w:tc>
          <w:tcPr>
            <w:tcW w:w="956" w:type="dxa"/>
            <w:vAlign w:val="center"/>
          </w:tcPr>
          <w:p>
            <w:pPr>
              <w:spacing w:after="120"/>
              <w:jc w:val="center"/>
              <w:rPr>
                <w:rFonts w:ascii="宋体" w:hAnsi="Times New Roman" w:eastAsia="宋体" w:cs="Times New Roman"/>
                <w:kern w:val="0"/>
                <w:sz w:val="24"/>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08" w:type="dxa"/>
            <w:vAlign w:val="center"/>
          </w:tcPr>
          <w:p>
            <w:pPr>
              <w:spacing w:after="120"/>
              <w:jc w:val="center"/>
              <w:rPr>
                <w:rFonts w:ascii="宋体" w:hAnsi="Times New Roman" w:eastAsia="宋体" w:cs="Times New Roman"/>
                <w:kern w:val="0"/>
                <w:sz w:val="24"/>
                <w:szCs w:val="20"/>
                <w:lang w:val="zh-CN"/>
              </w:rPr>
            </w:pPr>
          </w:p>
        </w:tc>
        <w:tc>
          <w:tcPr>
            <w:tcW w:w="851" w:type="dxa"/>
            <w:vAlign w:val="center"/>
          </w:tcPr>
          <w:p>
            <w:pPr>
              <w:spacing w:after="120"/>
              <w:jc w:val="center"/>
              <w:rPr>
                <w:rFonts w:ascii="宋体" w:hAnsi="Times New Roman" w:eastAsia="宋体" w:cs="Times New Roman"/>
                <w:kern w:val="0"/>
                <w:sz w:val="24"/>
                <w:szCs w:val="20"/>
                <w:lang w:val="zh-CN"/>
              </w:rPr>
            </w:pPr>
          </w:p>
        </w:tc>
        <w:tc>
          <w:tcPr>
            <w:tcW w:w="897" w:type="dxa"/>
            <w:vAlign w:val="center"/>
          </w:tcPr>
          <w:p>
            <w:pPr>
              <w:spacing w:after="120"/>
              <w:jc w:val="center"/>
              <w:rPr>
                <w:rFonts w:ascii="宋体" w:hAnsi="Times New Roman" w:eastAsia="宋体" w:cs="Times New Roman"/>
                <w:kern w:val="0"/>
                <w:sz w:val="24"/>
                <w:szCs w:val="20"/>
                <w:lang w:val="zh-CN"/>
              </w:rPr>
            </w:pPr>
          </w:p>
        </w:tc>
        <w:tc>
          <w:tcPr>
            <w:tcW w:w="1371" w:type="dxa"/>
            <w:vAlign w:val="center"/>
          </w:tcPr>
          <w:p>
            <w:pPr>
              <w:spacing w:after="120"/>
              <w:jc w:val="center"/>
              <w:rPr>
                <w:rFonts w:ascii="宋体" w:hAnsi="Times New Roman" w:eastAsia="宋体" w:cs="Times New Roman"/>
                <w:kern w:val="0"/>
                <w:sz w:val="24"/>
                <w:szCs w:val="20"/>
                <w:lang w:val="zh-CN"/>
              </w:rPr>
            </w:pPr>
          </w:p>
        </w:tc>
        <w:tc>
          <w:tcPr>
            <w:tcW w:w="1276" w:type="dxa"/>
          </w:tcPr>
          <w:p>
            <w:pPr>
              <w:spacing w:after="120"/>
              <w:jc w:val="center"/>
              <w:rPr>
                <w:rFonts w:ascii="宋体" w:hAnsi="Times New Roman" w:eastAsia="宋体" w:cs="Times New Roman"/>
                <w:kern w:val="0"/>
                <w:sz w:val="24"/>
                <w:szCs w:val="20"/>
                <w:lang w:val="zh-CN"/>
              </w:rPr>
            </w:pPr>
          </w:p>
        </w:tc>
        <w:tc>
          <w:tcPr>
            <w:tcW w:w="1427" w:type="dxa"/>
          </w:tcPr>
          <w:p>
            <w:pPr>
              <w:spacing w:after="120"/>
              <w:jc w:val="center"/>
              <w:rPr>
                <w:rFonts w:ascii="宋体" w:hAnsi="Times New Roman" w:eastAsia="宋体" w:cs="Times New Roman"/>
                <w:kern w:val="0"/>
                <w:sz w:val="24"/>
                <w:szCs w:val="20"/>
                <w:lang w:val="zh-CN"/>
              </w:rPr>
            </w:pPr>
          </w:p>
        </w:tc>
        <w:tc>
          <w:tcPr>
            <w:tcW w:w="1266" w:type="dxa"/>
            <w:vAlign w:val="center"/>
          </w:tcPr>
          <w:p>
            <w:pPr>
              <w:spacing w:after="120"/>
              <w:jc w:val="center"/>
              <w:rPr>
                <w:rFonts w:ascii="宋体" w:hAnsi="Times New Roman" w:eastAsia="宋体" w:cs="Times New Roman"/>
                <w:kern w:val="0"/>
                <w:sz w:val="24"/>
                <w:szCs w:val="20"/>
                <w:lang w:val="zh-CN"/>
              </w:rPr>
            </w:pPr>
          </w:p>
        </w:tc>
        <w:tc>
          <w:tcPr>
            <w:tcW w:w="956" w:type="dxa"/>
            <w:vAlign w:val="center"/>
          </w:tcPr>
          <w:p>
            <w:pPr>
              <w:spacing w:after="120"/>
              <w:jc w:val="center"/>
              <w:rPr>
                <w:rFonts w:ascii="宋体" w:hAnsi="Times New Roman" w:eastAsia="宋体" w:cs="Times New Roman"/>
                <w:kern w:val="0"/>
                <w:sz w:val="24"/>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08" w:type="dxa"/>
            <w:vAlign w:val="center"/>
          </w:tcPr>
          <w:p>
            <w:pPr>
              <w:spacing w:after="120"/>
              <w:jc w:val="center"/>
              <w:rPr>
                <w:rFonts w:ascii="宋体" w:hAnsi="Times New Roman" w:eastAsia="宋体" w:cs="Times New Roman"/>
                <w:kern w:val="0"/>
                <w:sz w:val="24"/>
                <w:szCs w:val="20"/>
                <w:lang w:val="zh-CN"/>
              </w:rPr>
            </w:pPr>
          </w:p>
        </w:tc>
        <w:tc>
          <w:tcPr>
            <w:tcW w:w="851" w:type="dxa"/>
            <w:vAlign w:val="center"/>
          </w:tcPr>
          <w:p>
            <w:pPr>
              <w:spacing w:after="120"/>
              <w:jc w:val="center"/>
              <w:rPr>
                <w:rFonts w:ascii="宋体" w:hAnsi="Times New Roman" w:eastAsia="宋体" w:cs="Times New Roman"/>
                <w:kern w:val="0"/>
                <w:sz w:val="24"/>
                <w:szCs w:val="20"/>
                <w:lang w:val="zh-CN"/>
              </w:rPr>
            </w:pPr>
          </w:p>
        </w:tc>
        <w:tc>
          <w:tcPr>
            <w:tcW w:w="897" w:type="dxa"/>
            <w:vAlign w:val="center"/>
          </w:tcPr>
          <w:p>
            <w:pPr>
              <w:spacing w:after="120"/>
              <w:jc w:val="center"/>
              <w:rPr>
                <w:rFonts w:ascii="宋体" w:hAnsi="Times New Roman" w:eastAsia="宋体" w:cs="Times New Roman"/>
                <w:kern w:val="0"/>
                <w:sz w:val="24"/>
                <w:szCs w:val="20"/>
                <w:lang w:val="zh-CN"/>
              </w:rPr>
            </w:pPr>
          </w:p>
        </w:tc>
        <w:tc>
          <w:tcPr>
            <w:tcW w:w="1371" w:type="dxa"/>
            <w:vAlign w:val="center"/>
          </w:tcPr>
          <w:p>
            <w:pPr>
              <w:spacing w:after="120"/>
              <w:jc w:val="center"/>
              <w:rPr>
                <w:rFonts w:ascii="宋体" w:hAnsi="Times New Roman" w:eastAsia="宋体" w:cs="Times New Roman"/>
                <w:kern w:val="0"/>
                <w:sz w:val="24"/>
                <w:szCs w:val="20"/>
                <w:lang w:val="zh-CN"/>
              </w:rPr>
            </w:pPr>
          </w:p>
        </w:tc>
        <w:tc>
          <w:tcPr>
            <w:tcW w:w="1276" w:type="dxa"/>
          </w:tcPr>
          <w:p>
            <w:pPr>
              <w:spacing w:after="120"/>
              <w:jc w:val="center"/>
              <w:rPr>
                <w:rFonts w:ascii="宋体" w:hAnsi="Times New Roman" w:eastAsia="宋体" w:cs="Times New Roman"/>
                <w:kern w:val="0"/>
                <w:sz w:val="24"/>
                <w:szCs w:val="20"/>
                <w:lang w:val="zh-CN"/>
              </w:rPr>
            </w:pPr>
          </w:p>
        </w:tc>
        <w:tc>
          <w:tcPr>
            <w:tcW w:w="1427" w:type="dxa"/>
          </w:tcPr>
          <w:p>
            <w:pPr>
              <w:spacing w:after="120"/>
              <w:jc w:val="center"/>
              <w:rPr>
                <w:rFonts w:ascii="宋体" w:hAnsi="Times New Roman" w:eastAsia="宋体" w:cs="Times New Roman"/>
                <w:kern w:val="0"/>
                <w:sz w:val="24"/>
                <w:szCs w:val="20"/>
                <w:lang w:val="zh-CN"/>
              </w:rPr>
            </w:pPr>
          </w:p>
        </w:tc>
        <w:tc>
          <w:tcPr>
            <w:tcW w:w="1266" w:type="dxa"/>
            <w:vAlign w:val="center"/>
          </w:tcPr>
          <w:p>
            <w:pPr>
              <w:spacing w:after="120"/>
              <w:jc w:val="center"/>
              <w:rPr>
                <w:rFonts w:ascii="宋体" w:hAnsi="Times New Roman" w:eastAsia="宋体" w:cs="Times New Roman"/>
                <w:kern w:val="0"/>
                <w:sz w:val="24"/>
                <w:szCs w:val="20"/>
                <w:lang w:val="zh-CN"/>
              </w:rPr>
            </w:pPr>
          </w:p>
        </w:tc>
        <w:tc>
          <w:tcPr>
            <w:tcW w:w="956" w:type="dxa"/>
            <w:vAlign w:val="center"/>
          </w:tcPr>
          <w:p>
            <w:pPr>
              <w:spacing w:after="120"/>
              <w:jc w:val="center"/>
              <w:rPr>
                <w:rFonts w:ascii="宋体" w:hAnsi="Times New Roman" w:eastAsia="宋体" w:cs="Times New Roman"/>
                <w:kern w:val="0"/>
                <w:sz w:val="24"/>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08" w:type="dxa"/>
            <w:vAlign w:val="center"/>
          </w:tcPr>
          <w:p>
            <w:pPr>
              <w:spacing w:after="120"/>
              <w:jc w:val="center"/>
              <w:rPr>
                <w:rFonts w:ascii="宋体" w:hAnsi="Times New Roman" w:eastAsia="宋体" w:cs="Times New Roman"/>
                <w:kern w:val="0"/>
                <w:sz w:val="24"/>
                <w:szCs w:val="20"/>
                <w:lang w:val="zh-CN"/>
              </w:rPr>
            </w:pPr>
          </w:p>
        </w:tc>
        <w:tc>
          <w:tcPr>
            <w:tcW w:w="851" w:type="dxa"/>
            <w:vAlign w:val="center"/>
          </w:tcPr>
          <w:p>
            <w:pPr>
              <w:spacing w:after="120"/>
              <w:jc w:val="center"/>
              <w:rPr>
                <w:rFonts w:ascii="宋体" w:hAnsi="Times New Roman" w:eastAsia="宋体" w:cs="Times New Roman"/>
                <w:kern w:val="0"/>
                <w:sz w:val="24"/>
                <w:szCs w:val="20"/>
                <w:lang w:val="zh-CN"/>
              </w:rPr>
            </w:pPr>
          </w:p>
        </w:tc>
        <w:tc>
          <w:tcPr>
            <w:tcW w:w="897" w:type="dxa"/>
            <w:vAlign w:val="center"/>
          </w:tcPr>
          <w:p>
            <w:pPr>
              <w:spacing w:after="120"/>
              <w:jc w:val="center"/>
              <w:rPr>
                <w:rFonts w:ascii="宋体" w:hAnsi="Times New Roman" w:eastAsia="宋体" w:cs="Times New Roman"/>
                <w:kern w:val="0"/>
                <w:sz w:val="24"/>
                <w:szCs w:val="20"/>
                <w:lang w:val="zh-CN"/>
              </w:rPr>
            </w:pPr>
          </w:p>
        </w:tc>
        <w:tc>
          <w:tcPr>
            <w:tcW w:w="1371" w:type="dxa"/>
            <w:vAlign w:val="center"/>
          </w:tcPr>
          <w:p>
            <w:pPr>
              <w:spacing w:after="120"/>
              <w:jc w:val="center"/>
              <w:rPr>
                <w:rFonts w:ascii="宋体" w:hAnsi="Times New Roman" w:eastAsia="宋体" w:cs="Times New Roman"/>
                <w:kern w:val="0"/>
                <w:sz w:val="24"/>
                <w:szCs w:val="20"/>
                <w:lang w:val="zh-CN"/>
              </w:rPr>
            </w:pPr>
          </w:p>
        </w:tc>
        <w:tc>
          <w:tcPr>
            <w:tcW w:w="1276" w:type="dxa"/>
          </w:tcPr>
          <w:p>
            <w:pPr>
              <w:spacing w:after="120"/>
              <w:jc w:val="center"/>
              <w:rPr>
                <w:rFonts w:ascii="宋体" w:hAnsi="Times New Roman" w:eastAsia="宋体" w:cs="Times New Roman"/>
                <w:kern w:val="0"/>
                <w:sz w:val="24"/>
                <w:szCs w:val="20"/>
                <w:lang w:val="zh-CN"/>
              </w:rPr>
            </w:pPr>
          </w:p>
        </w:tc>
        <w:tc>
          <w:tcPr>
            <w:tcW w:w="1427" w:type="dxa"/>
          </w:tcPr>
          <w:p>
            <w:pPr>
              <w:spacing w:after="120"/>
              <w:jc w:val="center"/>
              <w:rPr>
                <w:rFonts w:ascii="宋体" w:hAnsi="Times New Roman" w:eastAsia="宋体" w:cs="Times New Roman"/>
                <w:kern w:val="0"/>
                <w:sz w:val="24"/>
                <w:szCs w:val="20"/>
                <w:lang w:val="zh-CN"/>
              </w:rPr>
            </w:pPr>
          </w:p>
        </w:tc>
        <w:tc>
          <w:tcPr>
            <w:tcW w:w="1266" w:type="dxa"/>
            <w:vAlign w:val="center"/>
          </w:tcPr>
          <w:p>
            <w:pPr>
              <w:spacing w:after="120"/>
              <w:jc w:val="center"/>
              <w:rPr>
                <w:rFonts w:ascii="宋体" w:hAnsi="Times New Roman" w:eastAsia="宋体" w:cs="Times New Roman"/>
                <w:kern w:val="0"/>
                <w:sz w:val="24"/>
                <w:szCs w:val="20"/>
                <w:lang w:val="zh-CN"/>
              </w:rPr>
            </w:pPr>
          </w:p>
        </w:tc>
        <w:tc>
          <w:tcPr>
            <w:tcW w:w="956" w:type="dxa"/>
            <w:vAlign w:val="center"/>
          </w:tcPr>
          <w:p>
            <w:pPr>
              <w:spacing w:after="120"/>
              <w:jc w:val="center"/>
              <w:rPr>
                <w:rFonts w:ascii="宋体" w:hAnsi="Times New Roman" w:eastAsia="宋体" w:cs="Times New Roman"/>
                <w:kern w:val="0"/>
                <w:sz w:val="24"/>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08" w:type="dxa"/>
            <w:vAlign w:val="center"/>
          </w:tcPr>
          <w:p>
            <w:pPr>
              <w:spacing w:after="120"/>
              <w:jc w:val="center"/>
              <w:rPr>
                <w:rFonts w:ascii="宋体" w:hAnsi="Times New Roman" w:eastAsia="宋体" w:cs="Times New Roman"/>
                <w:kern w:val="0"/>
                <w:sz w:val="24"/>
                <w:szCs w:val="20"/>
                <w:lang w:val="zh-CN"/>
              </w:rPr>
            </w:pPr>
          </w:p>
        </w:tc>
        <w:tc>
          <w:tcPr>
            <w:tcW w:w="851" w:type="dxa"/>
            <w:vAlign w:val="center"/>
          </w:tcPr>
          <w:p>
            <w:pPr>
              <w:spacing w:after="120"/>
              <w:jc w:val="center"/>
              <w:rPr>
                <w:rFonts w:ascii="宋体" w:hAnsi="Times New Roman" w:eastAsia="宋体" w:cs="Times New Roman"/>
                <w:kern w:val="0"/>
                <w:sz w:val="24"/>
                <w:szCs w:val="20"/>
                <w:lang w:val="zh-CN"/>
              </w:rPr>
            </w:pPr>
          </w:p>
        </w:tc>
        <w:tc>
          <w:tcPr>
            <w:tcW w:w="897" w:type="dxa"/>
            <w:vAlign w:val="center"/>
          </w:tcPr>
          <w:p>
            <w:pPr>
              <w:spacing w:after="120"/>
              <w:jc w:val="center"/>
              <w:rPr>
                <w:rFonts w:ascii="宋体" w:hAnsi="Times New Roman" w:eastAsia="宋体" w:cs="Times New Roman"/>
                <w:kern w:val="0"/>
                <w:sz w:val="24"/>
                <w:szCs w:val="20"/>
                <w:lang w:val="zh-CN"/>
              </w:rPr>
            </w:pPr>
          </w:p>
        </w:tc>
        <w:tc>
          <w:tcPr>
            <w:tcW w:w="1371" w:type="dxa"/>
            <w:vAlign w:val="center"/>
          </w:tcPr>
          <w:p>
            <w:pPr>
              <w:spacing w:after="120"/>
              <w:jc w:val="center"/>
              <w:rPr>
                <w:rFonts w:ascii="宋体" w:hAnsi="Times New Roman" w:eastAsia="宋体" w:cs="Times New Roman"/>
                <w:kern w:val="0"/>
                <w:sz w:val="24"/>
                <w:szCs w:val="20"/>
                <w:lang w:val="zh-CN"/>
              </w:rPr>
            </w:pPr>
          </w:p>
        </w:tc>
        <w:tc>
          <w:tcPr>
            <w:tcW w:w="1276" w:type="dxa"/>
          </w:tcPr>
          <w:p>
            <w:pPr>
              <w:spacing w:after="120"/>
              <w:jc w:val="center"/>
              <w:rPr>
                <w:rFonts w:ascii="宋体" w:hAnsi="Times New Roman" w:eastAsia="宋体" w:cs="Times New Roman"/>
                <w:kern w:val="0"/>
                <w:sz w:val="24"/>
                <w:szCs w:val="20"/>
                <w:lang w:val="zh-CN"/>
              </w:rPr>
            </w:pPr>
          </w:p>
        </w:tc>
        <w:tc>
          <w:tcPr>
            <w:tcW w:w="1427" w:type="dxa"/>
          </w:tcPr>
          <w:p>
            <w:pPr>
              <w:spacing w:after="120"/>
              <w:jc w:val="center"/>
              <w:rPr>
                <w:rFonts w:ascii="宋体" w:hAnsi="Times New Roman" w:eastAsia="宋体" w:cs="Times New Roman"/>
                <w:kern w:val="0"/>
                <w:sz w:val="24"/>
                <w:szCs w:val="20"/>
                <w:lang w:val="zh-CN"/>
              </w:rPr>
            </w:pPr>
          </w:p>
        </w:tc>
        <w:tc>
          <w:tcPr>
            <w:tcW w:w="1266" w:type="dxa"/>
            <w:vAlign w:val="center"/>
          </w:tcPr>
          <w:p>
            <w:pPr>
              <w:spacing w:after="120"/>
              <w:jc w:val="center"/>
              <w:rPr>
                <w:rFonts w:ascii="宋体" w:hAnsi="Times New Roman" w:eastAsia="宋体" w:cs="Times New Roman"/>
                <w:kern w:val="0"/>
                <w:sz w:val="24"/>
                <w:szCs w:val="20"/>
                <w:lang w:val="zh-CN"/>
              </w:rPr>
            </w:pPr>
          </w:p>
        </w:tc>
        <w:tc>
          <w:tcPr>
            <w:tcW w:w="956" w:type="dxa"/>
            <w:vAlign w:val="center"/>
          </w:tcPr>
          <w:p>
            <w:pPr>
              <w:spacing w:after="120"/>
              <w:jc w:val="center"/>
              <w:rPr>
                <w:rFonts w:ascii="宋体" w:hAnsi="Times New Roman" w:eastAsia="宋体" w:cs="Times New Roman"/>
                <w:kern w:val="0"/>
                <w:sz w:val="24"/>
                <w:szCs w:val="20"/>
                <w:lang w:val="zh-CN"/>
              </w:rPr>
            </w:pPr>
          </w:p>
        </w:tc>
      </w:tr>
    </w:tbl>
    <w:p>
      <w:pPr>
        <w:spacing w:after="120"/>
        <w:ind w:firstLine="480" w:firstLineChars="200"/>
        <w:rPr>
          <w:rFonts w:ascii="宋体" w:hAnsi="Times New Roman" w:eastAsia="宋体" w:cs="Times New Roman"/>
          <w:kern w:val="0"/>
          <w:sz w:val="24"/>
          <w:szCs w:val="20"/>
        </w:rPr>
      </w:pPr>
    </w:p>
    <w:p>
      <w:pPr>
        <w:widowControl/>
        <w:jc w:val="left"/>
        <w:rPr>
          <w:rFonts w:ascii="宋体" w:hAnsi="Times New Roman" w:eastAsia="宋体" w:cs="Times New Roman"/>
          <w:kern w:val="0"/>
          <w:sz w:val="24"/>
          <w:szCs w:val="20"/>
        </w:rPr>
      </w:pPr>
      <w:r>
        <w:rPr>
          <w:rFonts w:ascii="宋体" w:hAnsi="Times New Roman" w:eastAsia="宋体" w:cs="Times New Roman"/>
          <w:kern w:val="0"/>
          <w:sz w:val="24"/>
          <w:szCs w:val="20"/>
        </w:rPr>
        <w:br w:type="page"/>
      </w:r>
    </w:p>
    <w:p>
      <w:pPr>
        <w:widowControl/>
        <w:jc w:val="left"/>
        <w:rPr>
          <w:rFonts w:ascii="宋体" w:hAnsi="Times New Roman" w:eastAsia="宋体" w:cs="Times New Roman"/>
          <w:kern w:val="0"/>
          <w:sz w:val="24"/>
          <w:szCs w:val="20"/>
        </w:rPr>
      </w:pPr>
    </w:p>
    <w:p>
      <w:pPr>
        <w:spacing w:after="120"/>
        <w:rPr>
          <w:rFonts w:ascii="宋体" w:hAnsi="Times New Roman" w:eastAsia="宋体" w:cs="Times New Roman"/>
          <w:kern w:val="0"/>
          <w:sz w:val="24"/>
          <w:szCs w:val="20"/>
        </w:rPr>
      </w:pPr>
    </w:p>
    <w:p>
      <w:pPr>
        <w:widowControl/>
        <w:jc w:val="center"/>
        <w:rPr>
          <w:rFonts w:ascii="黑体" w:hAnsi="宋体" w:eastAsia="黑体" w:cs="Times New Roman"/>
          <w:bCs/>
          <w:sz w:val="36"/>
          <w:szCs w:val="36"/>
        </w:rPr>
      </w:pPr>
      <w:r>
        <w:rPr>
          <w:rFonts w:hint="eastAsia" w:ascii="黑体" w:hAnsi="宋体" w:eastAsia="黑体" w:cs="Times New Roman"/>
          <w:bCs/>
          <w:sz w:val="36"/>
          <w:szCs w:val="36"/>
        </w:rPr>
        <w:t>南通市海门区监察委员会采购“謇公家风家诫”宣传制作服务项目</w:t>
      </w:r>
    </w:p>
    <w:p>
      <w:pPr>
        <w:widowControl/>
        <w:jc w:val="center"/>
        <w:rPr>
          <w:rFonts w:ascii="黑体" w:hAnsi="宋体" w:eastAsia="黑体" w:cs="Times New Roman"/>
          <w:bCs/>
          <w:sz w:val="36"/>
          <w:szCs w:val="36"/>
        </w:rPr>
      </w:pPr>
      <w:r>
        <w:rPr>
          <w:rFonts w:hint="eastAsia" w:ascii="黑体" w:hAnsi="宋体" w:eastAsia="黑体" w:cs="Times New Roman"/>
          <w:bCs/>
          <w:sz w:val="36"/>
          <w:szCs w:val="36"/>
        </w:rPr>
        <w:t xml:space="preserve">投标报价一览表                                   </w:t>
      </w:r>
    </w:p>
    <w:tbl>
      <w:tblPr>
        <w:tblStyle w:val="9"/>
        <w:tblW w:w="8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3952"/>
        <w:gridCol w:w="203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0" w:type="dxa"/>
            <w:vAlign w:val="center"/>
          </w:tcPr>
          <w:p>
            <w:pPr>
              <w:autoSpaceDE w:val="0"/>
              <w:autoSpaceDN w:val="0"/>
              <w:adjustRightInd w:val="0"/>
              <w:spacing w:line="500" w:lineRule="exact"/>
              <w:jc w:val="center"/>
              <w:rPr>
                <w:rFonts w:ascii="仿宋" w:hAnsi="仿宋" w:eastAsia="仿宋" w:cs="黑体"/>
                <w:bCs/>
                <w:sz w:val="28"/>
                <w:szCs w:val="21"/>
              </w:rPr>
            </w:pPr>
            <w:r>
              <w:rPr>
                <w:rFonts w:hint="eastAsia" w:ascii="仿宋" w:hAnsi="仿宋" w:eastAsia="仿宋" w:cs="黑体"/>
                <w:bCs/>
                <w:sz w:val="28"/>
                <w:szCs w:val="21"/>
              </w:rPr>
              <w:t>序号</w:t>
            </w:r>
          </w:p>
        </w:tc>
        <w:tc>
          <w:tcPr>
            <w:tcW w:w="3952" w:type="dxa"/>
            <w:vAlign w:val="center"/>
          </w:tcPr>
          <w:p>
            <w:pPr>
              <w:autoSpaceDE w:val="0"/>
              <w:autoSpaceDN w:val="0"/>
              <w:adjustRightInd w:val="0"/>
              <w:spacing w:line="500" w:lineRule="exact"/>
              <w:ind w:firstLine="560" w:firstLineChars="200"/>
              <w:rPr>
                <w:rFonts w:ascii="仿宋" w:hAnsi="仿宋" w:eastAsia="仿宋" w:cs="黑体"/>
                <w:bCs/>
                <w:sz w:val="28"/>
                <w:szCs w:val="21"/>
              </w:rPr>
            </w:pPr>
            <w:r>
              <w:rPr>
                <w:rFonts w:hint="eastAsia" w:ascii="仿宋" w:hAnsi="仿宋" w:eastAsia="仿宋" w:cs="黑体"/>
                <w:bCs/>
                <w:sz w:val="28"/>
                <w:szCs w:val="21"/>
              </w:rPr>
              <w:t>项目名称</w:t>
            </w:r>
          </w:p>
        </w:tc>
        <w:tc>
          <w:tcPr>
            <w:tcW w:w="2039" w:type="dxa"/>
            <w:vAlign w:val="center"/>
          </w:tcPr>
          <w:p>
            <w:pPr>
              <w:autoSpaceDE w:val="0"/>
              <w:autoSpaceDN w:val="0"/>
              <w:adjustRightInd w:val="0"/>
              <w:spacing w:line="500" w:lineRule="exact"/>
              <w:jc w:val="center"/>
              <w:rPr>
                <w:rFonts w:ascii="仿宋" w:hAnsi="仿宋" w:eastAsia="仿宋" w:cs="黑体"/>
                <w:bCs/>
                <w:sz w:val="28"/>
                <w:szCs w:val="21"/>
              </w:rPr>
            </w:pPr>
            <w:r>
              <w:rPr>
                <w:rFonts w:hint="eastAsia" w:ascii="仿宋" w:hAnsi="仿宋" w:eastAsia="仿宋" w:cs="黑体"/>
                <w:bCs/>
                <w:sz w:val="28"/>
                <w:szCs w:val="21"/>
              </w:rPr>
              <w:t>最高限价</w:t>
            </w:r>
          </w:p>
          <w:p>
            <w:pPr>
              <w:autoSpaceDE w:val="0"/>
              <w:autoSpaceDN w:val="0"/>
              <w:adjustRightInd w:val="0"/>
              <w:spacing w:line="500" w:lineRule="exact"/>
              <w:jc w:val="center"/>
              <w:rPr>
                <w:rFonts w:ascii="仿宋" w:hAnsi="仿宋" w:eastAsia="仿宋" w:cs="黑体"/>
                <w:bCs/>
                <w:sz w:val="28"/>
                <w:szCs w:val="21"/>
              </w:rPr>
            </w:pPr>
            <w:r>
              <w:rPr>
                <w:rFonts w:hint="eastAsia" w:ascii="仿宋" w:hAnsi="仿宋" w:eastAsia="仿宋" w:cs="黑体"/>
                <w:bCs/>
                <w:sz w:val="28"/>
                <w:szCs w:val="21"/>
              </w:rPr>
              <w:t>（万元）</w:t>
            </w:r>
          </w:p>
        </w:tc>
        <w:tc>
          <w:tcPr>
            <w:tcW w:w="2126" w:type="dxa"/>
            <w:vAlign w:val="center"/>
          </w:tcPr>
          <w:p>
            <w:pPr>
              <w:autoSpaceDE w:val="0"/>
              <w:autoSpaceDN w:val="0"/>
              <w:adjustRightInd w:val="0"/>
              <w:spacing w:line="500" w:lineRule="exact"/>
              <w:jc w:val="center"/>
              <w:rPr>
                <w:rFonts w:ascii="仿宋" w:hAnsi="仿宋" w:eastAsia="仿宋" w:cs="黑体"/>
                <w:bCs/>
                <w:sz w:val="28"/>
                <w:szCs w:val="21"/>
              </w:rPr>
            </w:pPr>
            <w:r>
              <w:rPr>
                <w:rFonts w:hint="eastAsia" w:ascii="仿宋" w:hAnsi="仿宋" w:eastAsia="仿宋" w:cs="黑体"/>
                <w:bCs/>
                <w:sz w:val="28"/>
                <w:szCs w:val="21"/>
              </w:rPr>
              <w:t>投标报价</w:t>
            </w:r>
          </w:p>
          <w:p>
            <w:pPr>
              <w:autoSpaceDE w:val="0"/>
              <w:autoSpaceDN w:val="0"/>
              <w:adjustRightInd w:val="0"/>
              <w:spacing w:line="500" w:lineRule="exact"/>
              <w:jc w:val="center"/>
              <w:rPr>
                <w:rFonts w:ascii="仿宋" w:hAnsi="仿宋" w:eastAsia="仿宋" w:cs="黑体"/>
                <w:bCs/>
                <w:sz w:val="28"/>
                <w:szCs w:val="21"/>
              </w:rPr>
            </w:pPr>
            <w:r>
              <w:rPr>
                <w:rFonts w:hint="eastAsia" w:ascii="仿宋" w:hAnsi="仿宋" w:eastAsia="仿宋" w:cs="黑体"/>
                <w:bCs/>
                <w:sz w:val="28"/>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710" w:type="dxa"/>
            <w:vAlign w:val="center"/>
          </w:tcPr>
          <w:p>
            <w:pPr>
              <w:spacing w:line="500" w:lineRule="exact"/>
              <w:jc w:val="center"/>
              <w:rPr>
                <w:rFonts w:ascii="仿宋" w:hAnsi="仿宋" w:eastAsia="仿宋" w:cs="黑体"/>
                <w:bCs/>
                <w:kern w:val="0"/>
                <w:sz w:val="28"/>
                <w:szCs w:val="21"/>
              </w:rPr>
            </w:pPr>
            <w:r>
              <w:rPr>
                <w:rFonts w:hint="eastAsia" w:ascii="Times New Roman" w:hAnsi="Times New Roman" w:eastAsia="仿宋" w:cs="黑体"/>
                <w:bCs/>
                <w:kern w:val="0"/>
                <w:sz w:val="28"/>
                <w:szCs w:val="21"/>
              </w:rPr>
              <w:t>1</w:t>
            </w:r>
          </w:p>
        </w:tc>
        <w:tc>
          <w:tcPr>
            <w:tcW w:w="3952" w:type="dxa"/>
            <w:vAlign w:val="center"/>
          </w:tcPr>
          <w:p>
            <w:pPr>
              <w:ind w:left="1" w:leftChars="-2" w:hanging="5" w:hangingChars="2"/>
              <w:jc w:val="center"/>
              <w:rPr>
                <w:rFonts w:ascii="仿宋" w:hAnsi="仿宋" w:eastAsia="仿宋" w:cs="黑体"/>
                <w:bCs/>
                <w:sz w:val="28"/>
                <w:szCs w:val="21"/>
              </w:rPr>
            </w:pPr>
            <w:r>
              <w:rPr>
                <w:rFonts w:hint="eastAsia" w:ascii="仿宋" w:hAnsi="仿宋" w:eastAsia="仿宋" w:cs="Times New Roman"/>
                <w:sz w:val="28"/>
                <w:szCs w:val="24"/>
              </w:rPr>
              <w:t>南通市海门区监察委员会采购“謇公家风家诫”宣传制作服务项目</w:t>
            </w:r>
          </w:p>
        </w:tc>
        <w:tc>
          <w:tcPr>
            <w:tcW w:w="2039" w:type="dxa"/>
            <w:vAlign w:val="center"/>
          </w:tcPr>
          <w:p>
            <w:pPr>
              <w:ind w:left="1" w:leftChars="-2" w:hanging="5" w:hangingChars="2"/>
              <w:jc w:val="center"/>
              <w:rPr>
                <w:rFonts w:ascii="仿宋" w:hAnsi="仿宋" w:eastAsia="宋体" w:cs="黑体"/>
                <w:sz w:val="28"/>
                <w:szCs w:val="21"/>
              </w:rPr>
            </w:pPr>
            <w:r>
              <w:rPr>
                <w:rFonts w:hint="eastAsia" w:ascii="Times New Roman" w:hAnsi="Times New Roman" w:eastAsia="宋体" w:cs="Times New Roman"/>
                <w:sz w:val="28"/>
                <w:szCs w:val="28"/>
              </w:rPr>
              <w:t>10</w:t>
            </w:r>
          </w:p>
        </w:tc>
        <w:tc>
          <w:tcPr>
            <w:tcW w:w="2126" w:type="dxa"/>
            <w:vAlign w:val="center"/>
          </w:tcPr>
          <w:p>
            <w:pPr>
              <w:ind w:firstLine="560" w:firstLineChars="200"/>
              <w:jc w:val="center"/>
              <w:rPr>
                <w:rFonts w:ascii="仿宋" w:hAnsi="仿宋" w:eastAsia="仿宋" w:cs="Times New Roman"/>
                <w:sz w:val="28"/>
                <w:szCs w:val="24"/>
              </w:rPr>
            </w:pPr>
          </w:p>
        </w:tc>
      </w:tr>
    </w:tbl>
    <w:p>
      <w:pPr>
        <w:spacing w:line="360" w:lineRule="auto"/>
        <w:ind w:firstLine="199" w:firstLineChars="83"/>
        <w:rPr>
          <w:rFonts w:ascii="宋体" w:hAnsi="宋体" w:eastAsia="宋体" w:cs="宋体"/>
          <w:bCs/>
          <w:kern w:val="0"/>
          <w:sz w:val="24"/>
          <w:szCs w:val="20"/>
        </w:rPr>
      </w:pPr>
    </w:p>
    <w:p>
      <w:pPr>
        <w:spacing w:line="360" w:lineRule="auto"/>
        <w:ind w:firstLine="4320" w:firstLineChars="1800"/>
        <w:rPr>
          <w:rFonts w:ascii="宋体" w:hAnsi="宋体" w:eastAsia="宋体" w:cs="宋体"/>
          <w:sz w:val="24"/>
          <w:szCs w:val="20"/>
        </w:rPr>
      </w:pPr>
      <w:r>
        <w:rPr>
          <w:rFonts w:hint="eastAsia" w:ascii="宋体" w:hAnsi="宋体" w:eastAsia="宋体" w:cs="宋体"/>
          <w:bCs/>
          <w:kern w:val="0"/>
          <w:sz w:val="24"/>
          <w:szCs w:val="20"/>
        </w:rPr>
        <w:t>投标单位：（公章）</w:t>
      </w:r>
    </w:p>
    <w:p>
      <w:pPr>
        <w:spacing w:line="360" w:lineRule="auto"/>
        <w:ind w:firstLine="4320" w:firstLineChars="1800"/>
        <w:rPr>
          <w:rFonts w:ascii="宋体" w:hAnsi="宋体" w:eastAsia="宋体" w:cs="宋体"/>
          <w:sz w:val="24"/>
          <w:szCs w:val="20"/>
        </w:rPr>
      </w:pPr>
      <w:r>
        <w:rPr>
          <w:rFonts w:hint="eastAsia" w:ascii="宋体" w:hAnsi="宋体" w:eastAsia="宋体" w:cs="宋体"/>
          <w:sz w:val="24"/>
          <w:szCs w:val="20"/>
        </w:rPr>
        <w:t xml:space="preserve">法定代表人（授权代表）签名： </w:t>
      </w:r>
    </w:p>
    <w:p>
      <w:pPr>
        <w:spacing w:line="360" w:lineRule="auto"/>
        <w:ind w:firstLine="5040" w:firstLineChars="2100"/>
        <w:rPr>
          <w:rFonts w:ascii="宋体" w:hAnsi="宋体" w:eastAsia="宋体" w:cs="宋体"/>
          <w:sz w:val="24"/>
          <w:szCs w:val="20"/>
        </w:rPr>
      </w:pPr>
      <w:r>
        <w:rPr>
          <w:rFonts w:hint="eastAsia" w:ascii="Times New Roman" w:hAnsi="Times New Roman" w:eastAsia="宋体" w:cs="宋体"/>
          <w:sz w:val="24"/>
          <w:szCs w:val="20"/>
        </w:rPr>
        <w:t>2023</w:t>
      </w:r>
      <w:r>
        <w:rPr>
          <w:rFonts w:hint="eastAsia" w:ascii="宋体" w:hAnsi="宋体" w:eastAsia="宋体" w:cs="宋体"/>
          <w:sz w:val="24"/>
          <w:szCs w:val="20"/>
        </w:rPr>
        <w:t>年   月   日</w:t>
      </w:r>
    </w:p>
    <w:p>
      <w:pPr>
        <w:spacing w:line="360" w:lineRule="auto"/>
        <w:ind w:firstLine="2891" w:firstLineChars="1200"/>
        <w:rPr>
          <w:rFonts w:ascii="Times New Roman" w:hAnsi="Times New Roman" w:eastAsia="宋体" w:cs="Times New Roman"/>
          <w:b/>
          <w:sz w:val="24"/>
          <w:szCs w:val="24"/>
        </w:rPr>
      </w:pPr>
    </w:p>
    <w:p>
      <w:pPr>
        <w:spacing w:line="360" w:lineRule="auto"/>
        <w:ind w:firstLine="2891" w:firstLineChars="1200"/>
        <w:rPr>
          <w:rFonts w:ascii="Times New Roman" w:hAnsi="Times New Roman" w:eastAsia="宋体" w:cs="Times New Roman"/>
          <w:b/>
          <w:sz w:val="24"/>
          <w:szCs w:val="24"/>
        </w:rPr>
      </w:pPr>
    </w:p>
    <w:p>
      <w:pPr>
        <w:spacing w:line="360" w:lineRule="auto"/>
        <w:rPr>
          <w:rFonts w:ascii="Times New Roman" w:hAnsi="Times New Roman" w:eastAsia="宋体" w:cs="Times New Roman"/>
          <w:b/>
          <w:sz w:val="28"/>
          <w:szCs w:val="28"/>
        </w:rPr>
      </w:pPr>
    </w:p>
    <w:p>
      <w:pPr>
        <w:spacing w:line="360" w:lineRule="auto"/>
        <w:ind w:firstLine="562" w:firstLineChars="200"/>
        <w:rPr>
          <w:rFonts w:ascii="Times New Roman" w:hAnsi="Times New Roman" w:eastAsia="宋体" w:cs="Times New Roman"/>
          <w:b/>
          <w:sz w:val="28"/>
          <w:szCs w:val="28"/>
        </w:rPr>
      </w:pPr>
      <w:r>
        <w:rPr>
          <w:rFonts w:hint="eastAsia" w:ascii="Times New Roman" w:hAnsi="Times New Roman" w:eastAsia="宋体" w:cs="Times New Roman"/>
          <w:b/>
          <w:sz w:val="28"/>
          <w:szCs w:val="28"/>
        </w:rPr>
        <w:t>以下内容为开标时填写：</w:t>
      </w:r>
    </w:p>
    <w:p>
      <w:pPr>
        <w:spacing w:line="360" w:lineRule="auto"/>
        <w:ind w:firstLine="562" w:firstLineChars="200"/>
        <w:rPr>
          <w:rFonts w:ascii="Times New Roman" w:hAnsi="Times New Roman" w:eastAsia="宋体" w:cs="Times New Roman"/>
          <w:b/>
          <w:sz w:val="28"/>
          <w:szCs w:val="28"/>
        </w:rPr>
      </w:pPr>
      <w:r>
        <w:rPr>
          <w:rFonts w:hint="eastAsia" w:ascii="Times New Roman" w:hAnsi="Times New Roman" w:eastAsia="宋体" w:cs="Times New Roman"/>
          <w:b/>
          <w:sz w:val="28"/>
          <w:szCs w:val="28"/>
        </w:rPr>
        <w:t>现场最终报价：</w:t>
      </w:r>
    </w:p>
    <w:p>
      <w:pPr>
        <w:spacing w:line="360" w:lineRule="auto"/>
        <w:ind w:firstLine="562" w:firstLineChars="200"/>
        <w:rPr>
          <w:rFonts w:ascii="Times New Roman" w:hAnsi="Times New Roman" w:eastAsia="宋体" w:cs="Times New Roman"/>
          <w:b/>
          <w:sz w:val="28"/>
          <w:szCs w:val="28"/>
        </w:rPr>
      </w:pPr>
      <w:r>
        <w:rPr>
          <w:rFonts w:hint="eastAsia" w:ascii="Times New Roman" w:hAnsi="Times New Roman" w:eastAsia="宋体" w:cs="Times New Roman"/>
          <w:b/>
          <w:sz w:val="28"/>
          <w:szCs w:val="28"/>
        </w:rPr>
        <w:t>大写：</w:t>
      </w:r>
    </w:p>
    <w:p>
      <w:pPr>
        <w:spacing w:line="360" w:lineRule="auto"/>
        <w:ind w:firstLine="562" w:firstLineChars="200"/>
        <w:rPr>
          <w:rFonts w:ascii="Times New Roman" w:hAnsi="Times New Roman" w:eastAsia="宋体" w:cs="Times New Roman"/>
          <w:b/>
          <w:sz w:val="28"/>
          <w:szCs w:val="28"/>
        </w:rPr>
      </w:pPr>
      <w:r>
        <w:rPr>
          <w:rFonts w:hint="eastAsia" w:ascii="Times New Roman" w:hAnsi="Times New Roman" w:eastAsia="宋体" w:cs="Times New Roman"/>
          <w:b/>
          <w:sz w:val="28"/>
          <w:szCs w:val="28"/>
        </w:rPr>
        <w:t>小写：</w:t>
      </w:r>
    </w:p>
    <w:p>
      <w:pPr>
        <w:spacing w:line="360" w:lineRule="auto"/>
        <w:ind w:firstLine="562" w:firstLineChars="200"/>
        <w:rPr>
          <w:rFonts w:ascii="Times New Roman" w:hAnsi="Times New Roman" w:eastAsia="宋体" w:cs="Times New Roman"/>
          <w:b/>
          <w:sz w:val="28"/>
          <w:szCs w:val="28"/>
        </w:rPr>
      </w:pPr>
      <w:r>
        <w:rPr>
          <w:rFonts w:hint="eastAsia" w:ascii="Times New Roman" w:hAnsi="Times New Roman" w:eastAsia="宋体" w:cs="Times New Roman"/>
          <w:b/>
          <w:sz w:val="28"/>
          <w:szCs w:val="28"/>
        </w:rPr>
        <w:t>签字：</w:t>
      </w:r>
    </w:p>
    <w:p>
      <w:pPr>
        <w:spacing w:line="360" w:lineRule="auto"/>
        <w:ind w:firstLine="562" w:firstLineChars="200"/>
        <w:rPr>
          <w:rFonts w:ascii="Times New Roman" w:hAnsi="Times New Roman" w:eastAsia="宋体" w:cs="Times New Roman"/>
          <w:b/>
          <w:sz w:val="28"/>
          <w:szCs w:val="28"/>
        </w:rPr>
      </w:pPr>
      <w:r>
        <w:rPr>
          <w:rFonts w:hint="eastAsia" w:ascii="Times New Roman" w:hAnsi="Times New Roman" w:eastAsia="宋体" w:cs="Times New Roman"/>
          <w:b/>
          <w:sz w:val="28"/>
          <w:szCs w:val="28"/>
        </w:rPr>
        <w:t>日期：        年    月   日</w:t>
      </w:r>
    </w:p>
    <w:p>
      <w:pPr>
        <w:rPr>
          <w:rFonts w:ascii="宋体" w:hAnsi="宋体" w:eastAsia="宋体" w:cs="宋体"/>
          <w:b/>
          <w:kern w:val="0"/>
          <w:sz w:val="32"/>
          <w:szCs w:val="32"/>
        </w:rPr>
      </w:pPr>
    </w:p>
    <w:p>
      <w:pPr>
        <w:widowControl/>
        <w:jc w:val="left"/>
        <w:rPr>
          <w:rFonts w:ascii="宋体" w:hAnsi="宋体" w:eastAsia="宋体" w:cs="宋体"/>
          <w:b/>
          <w:kern w:val="0"/>
          <w:sz w:val="32"/>
          <w:szCs w:val="32"/>
        </w:rPr>
      </w:pPr>
    </w:p>
    <w:p>
      <w:pPr>
        <w:snapToGrid w:val="0"/>
        <w:spacing w:line="300" w:lineRule="auto"/>
        <w:jc w:val="center"/>
        <w:outlineLvl w:val="0"/>
        <w:rPr>
          <w:rFonts w:hint="eastAsia" w:ascii="Times New Roman" w:hAnsi="Times New Roman"/>
          <w:b/>
          <w:bCs/>
          <w:sz w:val="36"/>
          <w:szCs w:val="36"/>
          <w:lang w:bidi="zh-CN"/>
        </w:rPr>
      </w:pPr>
      <w:r>
        <w:rPr>
          <w:rFonts w:hint="eastAsia" w:ascii="Times New Roman" w:hAnsi="Times New Roman"/>
          <w:b/>
          <w:bCs/>
          <w:sz w:val="36"/>
          <w:szCs w:val="36"/>
          <w:lang w:bidi="zh-CN"/>
        </w:rPr>
        <w:t>中小企业声明函（工程、服务）</w:t>
      </w:r>
    </w:p>
    <w:p>
      <w:pPr>
        <w:snapToGrid w:val="0"/>
        <w:spacing w:line="360" w:lineRule="auto"/>
        <w:ind w:firstLine="560" w:firstLineChars="200"/>
        <w:outlineLvl w:val="0"/>
        <w:rPr>
          <w:rFonts w:hint="eastAsia" w:ascii="仿宋" w:hAnsi="仿宋" w:eastAsia="仿宋" w:cs="仿宋"/>
          <w:sz w:val="28"/>
          <w:szCs w:val="28"/>
          <w:lang w:bidi="zh-CN"/>
        </w:rPr>
      </w:pPr>
      <w:r>
        <w:rPr>
          <w:rFonts w:hint="eastAsia" w:ascii="仿宋" w:hAnsi="仿宋" w:eastAsia="仿宋" w:cs="仿宋"/>
          <w:sz w:val="28"/>
          <w:szCs w:val="28"/>
          <w:lang w:bidi="zh-CN"/>
        </w:rPr>
        <w:t>本公司（联合体）郑重声明，根据《政府采购促进中小企业发展管理办法》（财库﹝2020﹞46号）的规定，本公司（联合体）参加</w:t>
      </w:r>
      <w:r>
        <w:rPr>
          <w:rFonts w:hint="eastAsia" w:ascii="仿宋" w:hAnsi="仿宋" w:eastAsia="仿宋" w:cs="仿宋"/>
          <w:sz w:val="28"/>
          <w:szCs w:val="28"/>
          <w:u w:val="single"/>
          <w:lang w:bidi="zh-CN"/>
        </w:rPr>
        <w:t>南通市海门区监察委员会采购“謇公家风家诫”宣传制作服务项目</w:t>
      </w:r>
      <w:r>
        <w:rPr>
          <w:rFonts w:hint="eastAsia" w:ascii="仿宋" w:hAnsi="仿宋" w:eastAsia="仿宋" w:cs="仿宋"/>
          <w:sz w:val="28"/>
          <w:szCs w:val="28"/>
          <w:lang w:bidi="zh-CN"/>
        </w:rPr>
        <w:t>采购活动，工程的施工单位全部为符合政策要求的中小企业（或者：服务全部由符合政策要求的中小企业承接）。相关企业（含联合 体中的中小企业、签订分包意向协议的中小企业）的具体情况如下：</w:t>
      </w:r>
    </w:p>
    <w:p>
      <w:pPr>
        <w:snapToGrid w:val="0"/>
        <w:spacing w:line="360" w:lineRule="auto"/>
        <w:ind w:firstLine="560" w:firstLineChars="200"/>
        <w:jc w:val="left"/>
        <w:outlineLvl w:val="0"/>
        <w:rPr>
          <w:rFonts w:hint="eastAsia" w:ascii="仿宋" w:hAnsi="仿宋" w:eastAsia="仿宋" w:cs="仿宋"/>
          <w:sz w:val="28"/>
          <w:szCs w:val="28"/>
          <w:lang w:bidi="zh-CN"/>
        </w:rPr>
      </w:pPr>
      <w:r>
        <w:rPr>
          <w:rFonts w:hint="eastAsia" w:ascii="仿宋" w:hAnsi="仿宋" w:eastAsia="仿宋" w:cs="仿宋"/>
          <w:sz w:val="28"/>
          <w:szCs w:val="28"/>
          <w:lang w:bidi="zh-CN"/>
        </w:rPr>
        <w:t>1.</w:t>
      </w:r>
      <w:r>
        <w:rPr>
          <w:rFonts w:hint="eastAsia" w:ascii="仿宋" w:hAnsi="仿宋" w:eastAsia="仿宋" w:cs="仿宋"/>
          <w:sz w:val="28"/>
          <w:szCs w:val="28"/>
          <w:u w:val="single"/>
          <w:lang w:bidi="zh-CN"/>
        </w:rPr>
        <w:t>南通市海门区监察委员会采购“謇公家风家诫”宣传制作服务项目</w:t>
      </w:r>
      <w:r>
        <w:rPr>
          <w:rFonts w:hint="eastAsia" w:ascii="仿宋" w:hAnsi="仿宋" w:eastAsia="仿宋" w:cs="仿宋"/>
          <w:sz w:val="28"/>
          <w:szCs w:val="28"/>
          <w:lang w:bidi="zh-CN"/>
        </w:rPr>
        <w:t>，属于</w:t>
      </w:r>
      <w:r>
        <w:rPr>
          <w:rFonts w:hint="eastAsia" w:ascii="仿宋" w:hAnsi="仿宋" w:eastAsia="仿宋" w:cs="仿宋"/>
          <w:color w:val="FF0000"/>
          <w:sz w:val="28"/>
          <w:szCs w:val="28"/>
          <w:u w:val="single"/>
          <w:lang w:bidi="zh-CN"/>
        </w:rPr>
        <w:t>其他未列明行业</w:t>
      </w:r>
      <w:r>
        <w:rPr>
          <w:rFonts w:hint="eastAsia" w:ascii="仿宋" w:hAnsi="仿宋" w:eastAsia="仿宋" w:cs="仿宋"/>
          <w:sz w:val="28"/>
          <w:szCs w:val="28"/>
          <w:u w:val="single"/>
          <w:lang w:bidi="zh-CN"/>
        </w:rPr>
        <w:t xml:space="preserve"> </w:t>
      </w:r>
      <w:r>
        <w:rPr>
          <w:rFonts w:hint="eastAsia" w:ascii="仿宋" w:hAnsi="仿宋" w:eastAsia="仿宋" w:cs="仿宋"/>
          <w:sz w:val="28"/>
          <w:szCs w:val="28"/>
          <w:lang w:bidi="zh-CN"/>
        </w:rPr>
        <w:t>；承建（承接）企业为</w:t>
      </w:r>
      <w:r>
        <w:rPr>
          <w:rFonts w:hint="eastAsia" w:ascii="仿宋" w:hAnsi="仿宋" w:eastAsia="仿宋" w:cs="仿宋"/>
          <w:sz w:val="28"/>
          <w:szCs w:val="28"/>
          <w:u w:val="single"/>
          <w:lang w:bidi="zh-CN"/>
        </w:rPr>
        <w:t>（企业名称）</w:t>
      </w:r>
      <w:r>
        <w:rPr>
          <w:rFonts w:hint="eastAsia" w:ascii="仿宋" w:hAnsi="仿宋" w:eastAsia="仿宋" w:cs="仿宋"/>
          <w:sz w:val="28"/>
          <w:szCs w:val="28"/>
          <w:lang w:bidi="zh-CN"/>
        </w:rPr>
        <w:t>，从业人员</w:t>
      </w:r>
      <w:r>
        <w:rPr>
          <w:rFonts w:hint="eastAsia" w:ascii="仿宋" w:hAnsi="仿宋" w:eastAsia="仿宋" w:cs="仿宋"/>
          <w:sz w:val="28"/>
          <w:szCs w:val="28"/>
          <w:u w:val="single"/>
          <w:lang w:bidi="zh-CN"/>
        </w:rPr>
        <w:t xml:space="preserve"> </w:t>
      </w:r>
      <w:r>
        <w:rPr>
          <w:rFonts w:hint="eastAsia" w:ascii="仿宋" w:hAnsi="仿宋" w:eastAsia="仿宋" w:cs="仿宋"/>
          <w:sz w:val="28"/>
          <w:szCs w:val="28"/>
          <w:u w:val="single"/>
          <w:lang w:bidi="zh-CN"/>
        </w:rPr>
        <w:tab/>
      </w:r>
      <w:r>
        <w:rPr>
          <w:rFonts w:hint="eastAsia" w:ascii="仿宋" w:hAnsi="仿宋" w:eastAsia="仿宋" w:cs="仿宋"/>
          <w:sz w:val="28"/>
          <w:szCs w:val="28"/>
          <w:lang w:bidi="zh-CN"/>
        </w:rPr>
        <w:t>人，营业收入为</w:t>
      </w:r>
      <w:r>
        <w:rPr>
          <w:rFonts w:hint="eastAsia" w:ascii="仿宋" w:hAnsi="仿宋" w:eastAsia="仿宋" w:cs="仿宋"/>
          <w:sz w:val="28"/>
          <w:szCs w:val="28"/>
          <w:u w:val="single"/>
          <w:lang w:bidi="zh-CN"/>
        </w:rPr>
        <w:t xml:space="preserve"> </w:t>
      </w:r>
      <w:r>
        <w:rPr>
          <w:rFonts w:hint="eastAsia" w:ascii="仿宋" w:hAnsi="仿宋" w:eastAsia="仿宋" w:cs="仿宋"/>
          <w:sz w:val="28"/>
          <w:szCs w:val="28"/>
          <w:u w:val="single"/>
          <w:lang w:bidi="zh-CN"/>
        </w:rPr>
        <w:tab/>
      </w:r>
      <w:r>
        <w:rPr>
          <w:rFonts w:hint="eastAsia" w:ascii="仿宋" w:hAnsi="仿宋" w:eastAsia="仿宋" w:cs="仿宋"/>
          <w:sz w:val="28"/>
          <w:szCs w:val="28"/>
          <w:lang w:bidi="zh-CN"/>
        </w:rPr>
        <w:t>万元，资产总额为</w:t>
      </w:r>
      <w:r>
        <w:rPr>
          <w:rFonts w:hint="eastAsia" w:ascii="仿宋" w:hAnsi="仿宋" w:eastAsia="仿宋" w:cs="仿宋"/>
          <w:sz w:val="28"/>
          <w:szCs w:val="28"/>
          <w:u w:val="single"/>
          <w:lang w:bidi="zh-CN"/>
        </w:rPr>
        <w:t xml:space="preserve"> </w:t>
      </w:r>
      <w:r>
        <w:rPr>
          <w:rFonts w:hint="eastAsia" w:ascii="仿宋" w:hAnsi="仿宋" w:eastAsia="仿宋" w:cs="仿宋"/>
          <w:sz w:val="28"/>
          <w:szCs w:val="28"/>
          <w:u w:val="single"/>
          <w:lang w:bidi="zh-CN"/>
        </w:rPr>
        <w:tab/>
      </w:r>
      <w:r>
        <w:rPr>
          <w:rFonts w:hint="eastAsia" w:ascii="仿宋" w:hAnsi="仿宋" w:eastAsia="仿宋" w:cs="仿宋"/>
          <w:sz w:val="28"/>
          <w:szCs w:val="28"/>
          <w:lang w:bidi="zh-CN"/>
        </w:rPr>
        <w:t>万元，属于</w:t>
      </w:r>
      <w:r>
        <w:rPr>
          <w:rFonts w:hint="eastAsia" w:ascii="仿宋" w:hAnsi="仿宋" w:eastAsia="仿宋" w:cs="仿宋"/>
          <w:sz w:val="28"/>
          <w:szCs w:val="28"/>
          <w:u w:val="single"/>
          <w:lang w:bidi="zh-CN"/>
        </w:rPr>
        <w:t>（中型企业、小型企业、微型企业）</w:t>
      </w:r>
      <w:r>
        <w:rPr>
          <w:rFonts w:hint="eastAsia" w:ascii="仿宋" w:hAnsi="仿宋" w:eastAsia="仿宋" w:cs="仿宋"/>
          <w:sz w:val="28"/>
          <w:szCs w:val="28"/>
          <w:lang w:bidi="zh-CN"/>
        </w:rPr>
        <w:t>；</w:t>
      </w:r>
    </w:p>
    <w:p>
      <w:pPr>
        <w:snapToGrid w:val="0"/>
        <w:spacing w:line="360" w:lineRule="auto"/>
        <w:ind w:firstLine="560" w:firstLineChars="200"/>
        <w:jc w:val="left"/>
        <w:outlineLvl w:val="0"/>
        <w:rPr>
          <w:rFonts w:hint="eastAsia" w:ascii="仿宋" w:hAnsi="仿宋" w:eastAsia="仿宋" w:cs="仿宋"/>
          <w:sz w:val="28"/>
          <w:szCs w:val="28"/>
          <w:lang w:bidi="zh-CN"/>
        </w:rPr>
      </w:pPr>
      <w:r>
        <w:rPr>
          <w:rFonts w:hint="eastAsia" w:ascii="仿宋" w:hAnsi="仿宋" w:eastAsia="仿宋" w:cs="仿宋"/>
          <w:sz w:val="28"/>
          <w:szCs w:val="28"/>
          <w:lang w:bidi="zh-CN"/>
        </w:rPr>
        <w:t>2.</w:t>
      </w:r>
      <w:r>
        <w:rPr>
          <w:rFonts w:hint="eastAsia" w:ascii="仿宋" w:hAnsi="仿宋" w:eastAsia="仿宋" w:cs="仿宋"/>
          <w:sz w:val="28"/>
          <w:szCs w:val="28"/>
          <w:u w:val="single"/>
          <w:lang w:bidi="zh-CN"/>
        </w:rPr>
        <w:t>（标的名称）</w:t>
      </w:r>
      <w:r>
        <w:rPr>
          <w:rFonts w:hint="eastAsia" w:ascii="仿宋" w:hAnsi="仿宋" w:eastAsia="仿宋" w:cs="仿宋"/>
          <w:sz w:val="28"/>
          <w:szCs w:val="28"/>
          <w:lang w:bidi="zh-CN"/>
        </w:rPr>
        <w:t>，属于（</w:t>
      </w:r>
      <w:r>
        <w:rPr>
          <w:rFonts w:hint="eastAsia" w:ascii="仿宋" w:hAnsi="仿宋" w:eastAsia="仿宋" w:cs="仿宋"/>
          <w:sz w:val="28"/>
          <w:szCs w:val="28"/>
          <w:u w:val="single"/>
          <w:lang w:bidi="zh-CN"/>
        </w:rPr>
        <w:t>采购文件中明确的所属行业）</w:t>
      </w:r>
      <w:r>
        <w:rPr>
          <w:rFonts w:hint="eastAsia" w:ascii="仿宋" w:hAnsi="仿宋" w:eastAsia="仿宋" w:cs="仿宋"/>
          <w:sz w:val="28"/>
          <w:szCs w:val="28"/>
          <w:lang w:bidi="zh-CN"/>
        </w:rPr>
        <w:t>；承建（承接）企业为</w:t>
      </w:r>
      <w:r>
        <w:rPr>
          <w:rFonts w:hint="eastAsia" w:ascii="仿宋" w:hAnsi="仿宋" w:eastAsia="仿宋" w:cs="仿宋"/>
          <w:sz w:val="28"/>
          <w:szCs w:val="28"/>
          <w:u w:val="single"/>
          <w:lang w:bidi="zh-CN"/>
        </w:rPr>
        <w:t>（企业名称）</w:t>
      </w:r>
      <w:r>
        <w:rPr>
          <w:rFonts w:hint="eastAsia" w:ascii="仿宋" w:hAnsi="仿宋" w:eastAsia="仿宋" w:cs="仿宋"/>
          <w:sz w:val="28"/>
          <w:szCs w:val="28"/>
          <w:lang w:bidi="zh-CN"/>
        </w:rPr>
        <w:t>，从业人员</w:t>
      </w:r>
      <w:r>
        <w:rPr>
          <w:rFonts w:hint="eastAsia" w:ascii="仿宋" w:hAnsi="仿宋" w:eastAsia="仿宋" w:cs="仿宋"/>
          <w:sz w:val="28"/>
          <w:szCs w:val="28"/>
          <w:u w:val="single"/>
          <w:lang w:bidi="zh-CN"/>
        </w:rPr>
        <w:t xml:space="preserve"> </w:t>
      </w:r>
      <w:r>
        <w:rPr>
          <w:rFonts w:hint="eastAsia" w:ascii="仿宋" w:hAnsi="仿宋" w:eastAsia="仿宋" w:cs="仿宋"/>
          <w:sz w:val="28"/>
          <w:szCs w:val="28"/>
          <w:u w:val="single"/>
          <w:lang w:bidi="zh-CN"/>
        </w:rPr>
        <w:tab/>
      </w:r>
      <w:r>
        <w:rPr>
          <w:rFonts w:hint="eastAsia" w:ascii="仿宋" w:hAnsi="仿宋" w:eastAsia="仿宋" w:cs="仿宋"/>
          <w:sz w:val="28"/>
          <w:szCs w:val="28"/>
          <w:lang w:bidi="zh-CN"/>
        </w:rPr>
        <w:t>人，营业收入为</w:t>
      </w:r>
      <w:r>
        <w:rPr>
          <w:rFonts w:hint="eastAsia" w:ascii="仿宋" w:hAnsi="仿宋" w:eastAsia="仿宋" w:cs="仿宋"/>
          <w:sz w:val="28"/>
          <w:szCs w:val="28"/>
          <w:u w:val="single"/>
          <w:lang w:bidi="zh-CN"/>
        </w:rPr>
        <w:t xml:space="preserve"> </w:t>
      </w:r>
      <w:r>
        <w:rPr>
          <w:rFonts w:hint="eastAsia" w:ascii="仿宋" w:hAnsi="仿宋" w:eastAsia="仿宋" w:cs="仿宋"/>
          <w:sz w:val="28"/>
          <w:szCs w:val="28"/>
          <w:u w:val="single"/>
          <w:lang w:bidi="zh-CN"/>
        </w:rPr>
        <w:tab/>
      </w:r>
      <w:r>
        <w:rPr>
          <w:rFonts w:hint="eastAsia" w:ascii="仿宋" w:hAnsi="仿宋" w:eastAsia="仿宋" w:cs="仿宋"/>
          <w:sz w:val="28"/>
          <w:szCs w:val="28"/>
          <w:lang w:bidi="zh-CN"/>
        </w:rPr>
        <w:t>万元，资产总额为</w:t>
      </w:r>
      <w:r>
        <w:rPr>
          <w:rFonts w:hint="eastAsia" w:ascii="仿宋" w:hAnsi="仿宋" w:eastAsia="仿宋" w:cs="仿宋"/>
          <w:sz w:val="28"/>
          <w:szCs w:val="28"/>
          <w:u w:val="single"/>
          <w:lang w:bidi="zh-CN"/>
        </w:rPr>
        <w:t xml:space="preserve"> </w:t>
      </w:r>
      <w:r>
        <w:rPr>
          <w:rFonts w:hint="eastAsia" w:ascii="仿宋" w:hAnsi="仿宋" w:eastAsia="仿宋" w:cs="仿宋"/>
          <w:sz w:val="28"/>
          <w:szCs w:val="28"/>
          <w:u w:val="single"/>
          <w:lang w:bidi="zh-CN"/>
        </w:rPr>
        <w:tab/>
      </w:r>
      <w:r>
        <w:rPr>
          <w:rFonts w:hint="eastAsia" w:ascii="仿宋" w:hAnsi="仿宋" w:eastAsia="仿宋" w:cs="仿宋"/>
          <w:sz w:val="28"/>
          <w:szCs w:val="28"/>
          <w:lang w:bidi="zh-CN"/>
        </w:rPr>
        <w:t>万元，属于</w:t>
      </w:r>
      <w:r>
        <w:rPr>
          <w:rFonts w:hint="eastAsia" w:ascii="仿宋" w:hAnsi="仿宋" w:eastAsia="仿宋" w:cs="仿宋"/>
          <w:sz w:val="28"/>
          <w:szCs w:val="28"/>
          <w:u w:val="single"/>
          <w:lang w:bidi="zh-CN"/>
        </w:rPr>
        <w:t>（中型企业、小型企业、微型企业）</w:t>
      </w:r>
      <w:r>
        <w:rPr>
          <w:rFonts w:hint="eastAsia" w:ascii="仿宋" w:hAnsi="仿宋" w:eastAsia="仿宋" w:cs="仿宋"/>
          <w:sz w:val="28"/>
          <w:szCs w:val="28"/>
          <w:lang w:bidi="zh-CN"/>
        </w:rPr>
        <w:t>；</w:t>
      </w:r>
    </w:p>
    <w:p>
      <w:pPr>
        <w:snapToGrid w:val="0"/>
        <w:spacing w:line="360" w:lineRule="auto"/>
        <w:jc w:val="left"/>
        <w:outlineLvl w:val="0"/>
        <w:rPr>
          <w:rFonts w:hint="eastAsia" w:ascii="仿宋" w:hAnsi="仿宋" w:eastAsia="仿宋" w:cs="仿宋"/>
          <w:sz w:val="28"/>
          <w:szCs w:val="28"/>
          <w:lang w:bidi="zh-CN"/>
        </w:rPr>
      </w:pPr>
      <w:r>
        <w:rPr>
          <w:rFonts w:hint="eastAsia" w:ascii="仿宋" w:hAnsi="仿宋" w:eastAsia="仿宋" w:cs="仿宋"/>
          <w:sz w:val="28"/>
          <w:szCs w:val="28"/>
          <w:lang w:bidi="zh-CN"/>
        </w:rPr>
        <w:t>……</w:t>
      </w:r>
    </w:p>
    <w:p>
      <w:pPr>
        <w:snapToGrid w:val="0"/>
        <w:spacing w:line="360" w:lineRule="auto"/>
        <w:ind w:firstLine="560" w:firstLineChars="200"/>
        <w:outlineLvl w:val="0"/>
        <w:rPr>
          <w:rFonts w:hint="eastAsia" w:ascii="仿宋" w:hAnsi="仿宋" w:eastAsia="仿宋" w:cs="仿宋"/>
          <w:sz w:val="28"/>
          <w:szCs w:val="28"/>
          <w:lang w:bidi="zh-CN"/>
        </w:rPr>
      </w:pPr>
      <w:r>
        <w:rPr>
          <w:rFonts w:hint="eastAsia" w:ascii="仿宋" w:hAnsi="仿宋" w:eastAsia="仿宋" w:cs="仿宋"/>
          <w:sz w:val="28"/>
          <w:szCs w:val="28"/>
          <w:lang w:bidi="zh-CN"/>
        </w:rPr>
        <w:t>以上企业，不属于大企业的分支机构，不存在控股股东为大企业的情形，也不存在与大企业的负责人为同一人的情形。</w:t>
      </w:r>
    </w:p>
    <w:p>
      <w:pPr>
        <w:snapToGrid w:val="0"/>
        <w:spacing w:line="360" w:lineRule="auto"/>
        <w:ind w:firstLine="560" w:firstLineChars="200"/>
        <w:outlineLvl w:val="0"/>
        <w:rPr>
          <w:rFonts w:hint="eastAsia" w:ascii="宋体" w:hAnsi="宋体" w:cs="宋体"/>
          <w:sz w:val="28"/>
          <w:szCs w:val="28"/>
          <w:lang w:bidi="zh-CN"/>
        </w:rPr>
      </w:pPr>
      <w:r>
        <w:rPr>
          <w:rFonts w:hint="eastAsia" w:ascii="仿宋" w:hAnsi="仿宋" w:eastAsia="仿宋" w:cs="仿宋"/>
          <w:sz w:val="28"/>
          <w:szCs w:val="28"/>
          <w:lang w:bidi="zh-CN"/>
        </w:rPr>
        <w:t>本企业对上述声明内容的真实性负责。如有虚假，将依法承担相应责任。</w:t>
      </w:r>
    </w:p>
    <w:p>
      <w:pPr>
        <w:snapToGrid w:val="0"/>
        <w:spacing w:line="360" w:lineRule="auto"/>
        <w:ind w:firstLine="4200" w:firstLineChars="1500"/>
        <w:outlineLvl w:val="0"/>
        <w:rPr>
          <w:rFonts w:hint="eastAsia" w:ascii="宋体" w:hAnsi="宋体" w:cs="宋体"/>
          <w:sz w:val="28"/>
          <w:szCs w:val="28"/>
          <w:lang w:bidi="zh-CN"/>
        </w:rPr>
      </w:pPr>
    </w:p>
    <w:p>
      <w:pPr>
        <w:snapToGrid w:val="0"/>
        <w:spacing w:line="360" w:lineRule="auto"/>
        <w:ind w:firstLine="4200" w:firstLineChars="1500"/>
        <w:outlineLvl w:val="0"/>
        <w:rPr>
          <w:rFonts w:hint="eastAsia" w:ascii="宋体" w:hAnsi="宋体" w:cs="宋体"/>
          <w:sz w:val="28"/>
          <w:szCs w:val="28"/>
          <w:lang w:bidi="zh-CN"/>
        </w:rPr>
      </w:pPr>
      <w:r>
        <w:rPr>
          <w:rFonts w:hint="eastAsia" w:ascii="宋体" w:hAnsi="宋体" w:cs="宋体"/>
          <w:sz w:val="28"/>
          <w:szCs w:val="28"/>
          <w:lang w:bidi="zh-CN"/>
        </w:rPr>
        <w:t>企业名称（盖章）：</w:t>
      </w:r>
    </w:p>
    <w:p>
      <w:pPr>
        <w:snapToGrid w:val="0"/>
        <w:spacing w:line="360" w:lineRule="auto"/>
        <w:ind w:firstLine="560" w:firstLineChars="200"/>
        <w:outlineLvl w:val="0"/>
        <w:rPr>
          <w:rFonts w:hint="eastAsia" w:ascii="仿宋" w:hAnsi="仿宋" w:eastAsia="仿宋" w:cs="仿宋"/>
          <w:sz w:val="28"/>
          <w:szCs w:val="28"/>
          <w:lang w:bidi="zh-CN"/>
        </w:rPr>
      </w:pPr>
      <w:r>
        <w:rPr>
          <w:rFonts w:hint="eastAsia" w:ascii="宋体" w:hAnsi="宋体" w:cs="宋体"/>
          <w:sz w:val="28"/>
          <w:szCs w:val="28"/>
          <w:lang w:bidi="zh-CN"/>
        </w:rPr>
        <w:t xml:space="preserve">                                      日期：</w:t>
      </w:r>
    </w:p>
    <w:p/>
    <w:p>
      <w:pPr>
        <w:widowControl/>
        <w:spacing w:line="360" w:lineRule="auto"/>
        <w:jc w:val="left"/>
        <w:rPr>
          <w:rFonts w:ascii="宋体" w:cs="宋体"/>
          <w:color w:val="000000"/>
          <w:kern w:val="0"/>
          <w:sz w:val="24"/>
          <w:u w:val="single"/>
        </w:rPr>
      </w:pPr>
      <w:r>
        <w:rPr>
          <w:rFonts w:ascii="宋体" w:hAnsi="宋体" w:cs="宋体"/>
          <w:color w:val="000000"/>
          <w:kern w:val="0"/>
          <w:sz w:val="24"/>
          <w:u w:val="single"/>
        </w:rPr>
        <w:t xml:space="preserve">                                                                                </w:t>
      </w:r>
    </w:p>
    <w:p>
      <w:pPr>
        <w:widowControl/>
        <w:spacing w:line="360" w:lineRule="auto"/>
        <w:jc w:val="left"/>
      </w:pPr>
      <w:r>
        <w:rPr>
          <w:rFonts w:ascii="宋体" w:hAnsi="宋体" w:cs="宋体"/>
          <w:color w:val="000000"/>
          <w:kern w:val="0"/>
          <w:sz w:val="28"/>
          <w:szCs w:val="28"/>
          <w:vertAlign w:val="superscript"/>
        </w:rPr>
        <w:t>1</w:t>
      </w:r>
      <w:r>
        <w:rPr>
          <w:rFonts w:hint="eastAsia" w:ascii="宋体" w:hAnsi="宋体" w:cs="宋体"/>
          <w:color w:val="000000"/>
          <w:kern w:val="0"/>
          <w:sz w:val="24"/>
        </w:rPr>
        <w:t>从业人员、营业收入、资产总额填报上一年度数据，无上一年度数据的新成立企业可不填报。</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p>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000000"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39CBFD"/>
    <w:multiLevelType w:val="singleLevel"/>
    <w:tmpl w:val="AB39CBFD"/>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NWUyMzc3YTNmZDFlNjRlZTdjNGMxNTQ1ODY0YWMifQ=="/>
  </w:docVars>
  <w:rsids>
    <w:rsidRoot w:val="00EB0909"/>
    <w:rsid w:val="00017144"/>
    <w:rsid w:val="00081FE7"/>
    <w:rsid w:val="00085E9B"/>
    <w:rsid w:val="0016549B"/>
    <w:rsid w:val="00166A3E"/>
    <w:rsid w:val="001766D9"/>
    <w:rsid w:val="00180D7D"/>
    <w:rsid w:val="00257CE5"/>
    <w:rsid w:val="002777B7"/>
    <w:rsid w:val="003E4FF3"/>
    <w:rsid w:val="00442514"/>
    <w:rsid w:val="004703EC"/>
    <w:rsid w:val="005921B8"/>
    <w:rsid w:val="005A021A"/>
    <w:rsid w:val="005D311C"/>
    <w:rsid w:val="005F638E"/>
    <w:rsid w:val="0064669F"/>
    <w:rsid w:val="006B3F0C"/>
    <w:rsid w:val="00726390"/>
    <w:rsid w:val="00732FF4"/>
    <w:rsid w:val="007D0AA4"/>
    <w:rsid w:val="007F4346"/>
    <w:rsid w:val="008748DB"/>
    <w:rsid w:val="0087608A"/>
    <w:rsid w:val="008C13B3"/>
    <w:rsid w:val="008E5498"/>
    <w:rsid w:val="00942931"/>
    <w:rsid w:val="00A82D68"/>
    <w:rsid w:val="00A85FC4"/>
    <w:rsid w:val="00AB1812"/>
    <w:rsid w:val="00B509F2"/>
    <w:rsid w:val="00B53E8C"/>
    <w:rsid w:val="00B90D44"/>
    <w:rsid w:val="00C1094E"/>
    <w:rsid w:val="00C372E2"/>
    <w:rsid w:val="00C853E0"/>
    <w:rsid w:val="00E05114"/>
    <w:rsid w:val="00E77EEE"/>
    <w:rsid w:val="00EB0909"/>
    <w:rsid w:val="00EB4FD1"/>
    <w:rsid w:val="00F14FB3"/>
    <w:rsid w:val="00FA3D6D"/>
    <w:rsid w:val="00FB0346"/>
    <w:rsid w:val="00FB4CEA"/>
    <w:rsid w:val="00FE37BA"/>
    <w:rsid w:val="015E6884"/>
    <w:rsid w:val="01C54B55"/>
    <w:rsid w:val="01EE7C08"/>
    <w:rsid w:val="02581525"/>
    <w:rsid w:val="027267FF"/>
    <w:rsid w:val="02AE7397"/>
    <w:rsid w:val="03031491"/>
    <w:rsid w:val="03442157"/>
    <w:rsid w:val="03B629A7"/>
    <w:rsid w:val="03D8291E"/>
    <w:rsid w:val="06121B68"/>
    <w:rsid w:val="06EE06AA"/>
    <w:rsid w:val="07754928"/>
    <w:rsid w:val="097A4477"/>
    <w:rsid w:val="0A0C3321"/>
    <w:rsid w:val="0A9450C5"/>
    <w:rsid w:val="0A9C207C"/>
    <w:rsid w:val="0B5C5BE2"/>
    <w:rsid w:val="0C886EAB"/>
    <w:rsid w:val="0D2408DB"/>
    <w:rsid w:val="0E0367E9"/>
    <w:rsid w:val="0E547045"/>
    <w:rsid w:val="0E9B5403"/>
    <w:rsid w:val="0EC75A69"/>
    <w:rsid w:val="0EDE1004"/>
    <w:rsid w:val="0F052A35"/>
    <w:rsid w:val="0FB6062D"/>
    <w:rsid w:val="108A1117"/>
    <w:rsid w:val="10E01064"/>
    <w:rsid w:val="10E168CB"/>
    <w:rsid w:val="116616FE"/>
    <w:rsid w:val="12E0359D"/>
    <w:rsid w:val="149208C7"/>
    <w:rsid w:val="14AF7AEB"/>
    <w:rsid w:val="15233B2D"/>
    <w:rsid w:val="15510782"/>
    <w:rsid w:val="15995C85"/>
    <w:rsid w:val="16290DB7"/>
    <w:rsid w:val="17D11706"/>
    <w:rsid w:val="194523AC"/>
    <w:rsid w:val="197607B7"/>
    <w:rsid w:val="1A8A23AB"/>
    <w:rsid w:val="1CD36343"/>
    <w:rsid w:val="1D181B85"/>
    <w:rsid w:val="1D7C3EC2"/>
    <w:rsid w:val="1DA358F3"/>
    <w:rsid w:val="1E5E31B8"/>
    <w:rsid w:val="1EBB4EBE"/>
    <w:rsid w:val="1EC27FFB"/>
    <w:rsid w:val="1F3F789D"/>
    <w:rsid w:val="1F6B2440"/>
    <w:rsid w:val="1F6D61B8"/>
    <w:rsid w:val="1F8B2AE2"/>
    <w:rsid w:val="20FA1CCE"/>
    <w:rsid w:val="223035ED"/>
    <w:rsid w:val="22635651"/>
    <w:rsid w:val="23B02B18"/>
    <w:rsid w:val="24376D95"/>
    <w:rsid w:val="24763D61"/>
    <w:rsid w:val="254C2D14"/>
    <w:rsid w:val="270A6E8A"/>
    <w:rsid w:val="27CB6172"/>
    <w:rsid w:val="27F84A8D"/>
    <w:rsid w:val="286D7229"/>
    <w:rsid w:val="293B7327"/>
    <w:rsid w:val="29DF4157"/>
    <w:rsid w:val="2A133E00"/>
    <w:rsid w:val="2B4A5600"/>
    <w:rsid w:val="2BD63337"/>
    <w:rsid w:val="2BDD6474"/>
    <w:rsid w:val="2CED26E7"/>
    <w:rsid w:val="2D226425"/>
    <w:rsid w:val="2DD6761F"/>
    <w:rsid w:val="2E782484"/>
    <w:rsid w:val="2F607BCF"/>
    <w:rsid w:val="2F927575"/>
    <w:rsid w:val="2F9C3423"/>
    <w:rsid w:val="2FC33BD3"/>
    <w:rsid w:val="307A0735"/>
    <w:rsid w:val="31C205E6"/>
    <w:rsid w:val="339A6D9C"/>
    <w:rsid w:val="349E076A"/>
    <w:rsid w:val="36E52680"/>
    <w:rsid w:val="372238D5"/>
    <w:rsid w:val="377759CE"/>
    <w:rsid w:val="38CD7870"/>
    <w:rsid w:val="39D37108"/>
    <w:rsid w:val="39ED01CA"/>
    <w:rsid w:val="3A5E4C24"/>
    <w:rsid w:val="3B3F1E96"/>
    <w:rsid w:val="3BA1126C"/>
    <w:rsid w:val="3DAE1A1E"/>
    <w:rsid w:val="3F7260EE"/>
    <w:rsid w:val="41230975"/>
    <w:rsid w:val="414508EB"/>
    <w:rsid w:val="42004812"/>
    <w:rsid w:val="43364990"/>
    <w:rsid w:val="443609BF"/>
    <w:rsid w:val="444430DC"/>
    <w:rsid w:val="452D591E"/>
    <w:rsid w:val="45EC7588"/>
    <w:rsid w:val="46582E6F"/>
    <w:rsid w:val="465A0995"/>
    <w:rsid w:val="465B470D"/>
    <w:rsid w:val="471843AC"/>
    <w:rsid w:val="48030BB8"/>
    <w:rsid w:val="485F6737"/>
    <w:rsid w:val="49663AF5"/>
    <w:rsid w:val="4A3F0296"/>
    <w:rsid w:val="4AB80380"/>
    <w:rsid w:val="4BE56F53"/>
    <w:rsid w:val="4D1D271C"/>
    <w:rsid w:val="4DA44BEC"/>
    <w:rsid w:val="4DDE00FE"/>
    <w:rsid w:val="4E61488B"/>
    <w:rsid w:val="4EC07803"/>
    <w:rsid w:val="508126D0"/>
    <w:rsid w:val="51F602E0"/>
    <w:rsid w:val="53210A9D"/>
    <w:rsid w:val="533E015E"/>
    <w:rsid w:val="53740BBC"/>
    <w:rsid w:val="53CC29A9"/>
    <w:rsid w:val="53D041D1"/>
    <w:rsid w:val="54106B37"/>
    <w:rsid w:val="553E48C9"/>
    <w:rsid w:val="55B07EC1"/>
    <w:rsid w:val="561F7505"/>
    <w:rsid w:val="577E025B"/>
    <w:rsid w:val="57A23F4A"/>
    <w:rsid w:val="57CA16F3"/>
    <w:rsid w:val="580F5357"/>
    <w:rsid w:val="586D09FC"/>
    <w:rsid w:val="58CF5213"/>
    <w:rsid w:val="595C45CC"/>
    <w:rsid w:val="5A533C21"/>
    <w:rsid w:val="5A582FE6"/>
    <w:rsid w:val="5A820063"/>
    <w:rsid w:val="5ACD5782"/>
    <w:rsid w:val="5AD22D98"/>
    <w:rsid w:val="5B435A44"/>
    <w:rsid w:val="5BB06615"/>
    <w:rsid w:val="5BE80399"/>
    <w:rsid w:val="5CD050B5"/>
    <w:rsid w:val="5D1458EA"/>
    <w:rsid w:val="5E9F5687"/>
    <w:rsid w:val="5EDD61AF"/>
    <w:rsid w:val="5FC80295"/>
    <w:rsid w:val="5FDC0215"/>
    <w:rsid w:val="608F7035"/>
    <w:rsid w:val="60E750C3"/>
    <w:rsid w:val="618172C6"/>
    <w:rsid w:val="61F45CEA"/>
    <w:rsid w:val="62662018"/>
    <w:rsid w:val="62AB3AAF"/>
    <w:rsid w:val="637D586B"/>
    <w:rsid w:val="63BE035D"/>
    <w:rsid w:val="647B624F"/>
    <w:rsid w:val="657A6506"/>
    <w:rsid w:val="658168F5"/>
    <w:rsid w:val="659A0956"/>
    <w:rsid w:val="65A672FB"/>
    <w:rsid w:val="65A90B99"/>
    <w:rsid w:val="6635242D"/>
    <w:rsid w:val="664A412A"/>
    <w:rsid w:val="665723A3"/>
    <w:rsid w:val="665C20B0"/>
    <w:rsid w:val="66E71979"/>
    <w:rsid w:val="67E4410B"/>
    <w:rsid w:val="67EE31DB"/>
    <w:rsid w:val="6A0960AB"/>
    <w:rsid w:val="6A892D47"/>
    <w:rsid w:val="6B0D5727"/>
    <w:rsid w:val="6B4A0729"/>
    <w:rsid w:val="6B7E03D2"/>
    <w:rsid w:val="6BAA2385"/>
    <w:rsid w:val="6BC02799"/>
    <w:rsid w:val="6BE91CF0"/>
    <w:rsid w:val="6BF95CAB"/>
    <w:rsid w:val="6C77379F"/>
    <w:rsid w:val="6D1A174C"/>
    <w:rsid w:val="6E1D3ED3"/>
    <w:rsid w:val="6FB940CF"/>
    <w:rsid w:val="7128150C"/>
    <w:rsid w:val="71333A0D"/>
    <w:rsid w:val="71724535"/>
    <w:rsid w:val="71A14E1B"/>
    <w:rsid w:val="73012015"/>
    <w:rsid w:val="7366631C"/>
    <w:rsid w:val="740D49E9"/>
    <w:rsid w:val="754C32EF"/>
    <w:rsid w:val="7564688B"/>
    <w:rsid w:val="75C630A2"/>
    <w:rsid w:val="76320737"/>
    <w:rsid w:val="76C75323"/>
    <w:rsid w:val="78484242"/>
    <w:rsid w:val="78866B18"/>
    <w:rsid w:val="7A460C55"/>
    <w:rsid w:val="7AC758F2"/>
    <w:rsid w:val="7B6A44CF"/>
    <w:rsid w:val="7B783090"/>
    <w:rsid w:val="7B7B048A"/>
    <w:rsid w:val="7C1A4147"/>
    <w:rsid w:val="7C4F3DF1"/>
    <w:rsid w:val="7C857813"/>
    <w:rsid w:val="7CAE286A"/>
    <w:rsid w:val="7E5E2B88"/>
    <w:rsid w:val="7EAB3AA1"/>
    <w:rsid w:val="7EEA1BAF"/>
    <w:rsid w:val="7F2D7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120" w:beforeLines="0" w:after="120" w:afterLines="0"/>
      <w:jc w:val="center"/>
      <w:outlineLvl w:val="1"/>
    </w:pPr>
    <w:rPr>
      <w:rFonts w:ascii="Arial" w:hAnsi="Arial" w:eastAsia="黑体" w:cs="Times New Roman"/>
      <w:b/>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index 5"/>
    <w:basedOn w:val="1"/>
    <w:next w:val="1"/>
    <w:unhideWhenUsed/>
    <w:qFormat/>
    <w:uiPriority w:val="99"/>
    <w:pPr>
      <w:ind w:left="1050" w:hanging="210" w:firstLineChars="200"/>
      <w:jc w:val="left"/>
    </w:pPr>
    <w:rPr>
      <w:sz w:val="18"/>
      <w:szCs w:val="18"/>
      <w:lang w:eastAsia="zh-TW"/>
    </w:rPr>
  </w:style>
  <w:style w:type="paragraph" w:styleId="4">
    <w:name w:val="Body Text Indent"/>
    <w:basedOn w:val="1"/>
    <w:next w:val="5"/>
    <w:qFormat/>
    <w:uiPriority w:val="0"/>
    <w:pPr>
      <w:spacing w:after="120"/>
      <w:ind w:left="420" w:leftChars="200"/>
    </w:pPr>
  </w:style>
  <w:style w:type="paragraph" w:styleId="5">
    <w:name w:val="envelope return"/>
    <w:basedOn w:val="1"/>
    <w:unhideWhenUsed/>
    <w:qFormat/>
    <w:uiPriority w:val="99"/>
    <w:pPr>
      <w:snapToGrid w:val="0"/>
    </w:pPr>
    <w:rPr>
      <w:rFonts w:ascii="Arial" w:hAnsi="Arial"/>
    </w:rPr>
  </w:style>
  <w:style w:type="paragraph" w:styleId="6">
    <w:name w:val="footer"/>
    <w:basedOn w:val="1"/>
    <w:link w:val="12"/>
    <w:semiHidden/>
    <w:unhideWhenUsed/>
    <w:qFormat/>
    <w:uiPriority w:val="99"/>
    <w:pPr>
      <w:tabs>
        <w:tab w:val="center" w:pos="4153"/>
        <w:tab w:val="right" w:pos="8306"/>
      </w:tabs>
      <w:snapToGrid w:val="0"/>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next w:val="3"/>
    <w:qFormat/>
    <w:uiPriority w:val="0"/>
    <w:pPr>
      <w:adjustRightInd w:val="0"/>
      <w:spacing w:line="312" w:lineRule="atLeast"/>
      <w:jc w:val="left"/>
      <w:textAlignment w:val="baseline"/>
    </w:pPr>
    <w:rPr>
      <w:kern w:val="0"/>
      <w:sz w:val="18"/>
      <w:szCs w:val="20"/>
    </w:rPr>
  </w:style>
  <w:style w:type="character" w:customStyle="1" w:styleId="11">
    <w:name w:val="页眉 Char"/>
    <w:basedOn w:val="10"/>
    <w:link w:val="7"/>
    <w:semiHidden/>
    <w:qFormat/>
    <w:uiPriority w:val="99"/>
    <w:rPr>
      <w:sz w:val="18"/>
      <w:szCs w:val="18"/>
    </w:rPr>
  </w:style>
  <w:style w:type="character" w:customStyle="1" w:styleId="12">
    <w:name w:val="页脚 Char"/>
    <w:basedOn w:val="10"/>
    <w:link w:val="6"/>
    <w:semiHidden/>
    <w:qFormat/>
    <w:uiPriority w:val="99"/>
    <w:rPr>
      <w:sz w:val="18"/>
      <w:szCs w:val="18"/>
    </w:rPr>
  </w:style>
  <w:style w:type="character" w:customStyle="1" w:styleId="13">
    <w:name w:val="正文缩进2格 Char"/>
    <w:link w:val="14"/>
    <w:qFormat/>
    <w:locked/>
    <w:uiPriority w:val="0"/>
    <w:rPr>
      <w:rFonts w:ascii="仿宋_GB2312" w:hAnsi="宋体" w:eastAsia="仿宋_GB2312"/>
      <w:sz w:val="31"/>
      <w:szCs w:val="28"/>
    </w:rPr>
  </w:style>
  <w:style w:type="paragraph" w:customStyle="1" w:styleId="14">
    <w:name w:val="正文缩进2格"/>
    <w:basedOn w:val="1"/>
    <w:link w:val="13"/>
    <w:qFormat/>
    <w:uiPriority w:val="0"/>
    <w:pPr>
      <w:spacing w:line="600" w:lineRule="exact"/>
      <w:ind w:firstLine="639" w:firstLineChars="206"/>
    </w:pPr>
    <w:rPr>
      <w:rFonts w:ascii="仿宋_GB2312" w:hAnsi="宋体" w:eastAsia="仿宋_GB2312"/>
      <w:sz w:val="31"/>
      <w:szCs w:val="28"/>
    </w:rPr>
  </w:style>
  <w:style w:type="paragraph" w:styleId="15">
    <w:name w:val="List Paragraph"/>
    <w:basedOn w:val="1"/>
    <w:qFormat/>
    <w:uiPriority w:val="34"/>
    <w:pPr>
      <w:ind w:firstLine="420" w:firstLineChars="200"/>
    </w:pPr>
  </w:style>
  <w:style w:type="paragraph" w:customStyle="1" w:styleId="16">
    <w:name w:val="BodyText"/>
    <w:basedOn w:val="1"/>
    <w:next w:val="17"/>
    <w:qFormat/>
    <w:uiPriority w:val="0"/>
    <w:pPr>
      <w:spacing w:line="400" w:lineRule="exact"/>
      <w:jc w:val="both"/>
      <w:textAlignment w:val="baseline"/>
    </w:pPr>
    <w:rPr>
      <w:rFonts w:ascii="楷体_GB2312" w:hAnsi="Times New Roman" w:eastAsia="宋体"/>
      <w:kern w:val="2"/>
      <w:sz w:val="28"/>
      <w:szCs w:val="24"/>
      <w:lang w:val="en-US" w:eastAsia="zh-CN" w:bidi="ar-SA"/>
    </w:rPr>
  </w:style>
  <w:style w:type="paragraph" w:customStyle="1" w:styleId="17">
    <w:name w:val="UserStyle_23"/>
    <w:basedOn w:val="1"/>
    <w:next w:val="18"/>
    <w:qFormat/>
    <w:uiPriority w:val="0"/>
    <w:pPr>
      <w:widowControl/>
      <w:spacing w:before="280" w:after="280"/>
      <w:jc w:val="both"/>
      <w:textAlignment w:val="baseline"/>
    </w:pPr>
    <w:rPr>
      <w:rFonts w:ascii="宋体"/>
      <w:kern w:val="2"/>
      <w:sz w:val="18"/>
      <w:szCs w:val="24"/>
      <w:lang w:val="en-US" w:eastAsia="zh-CN" w:bidi="ar-SA"/>
    </w:rPr>
  </w:style>
  <w:style w:type="paragraph" w:customStyle="1" w:styleId="18">
    <w:name w:val="UserStyle_33"/>
    <w:next w:val="1"/>
    <w:qFormat/>
    <w:uiPriority w:val="0"/>
    <w:pPr>
      <w:jc w:val="both"/>
      <w:textAlignment w:val="baseline"/>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27</Pages>
  <Words>1698</Words>
  <Characters>9684</Characters>
  <Lines>80</Lines>
  <Paragraphs>22</Paragraphs>
  <TotalTime>0</TotalTime>
  <ScaleCrop>false</ScaleCrop>
  <LinksUpToDate>false</LinksUpToDate>
  <CharactersWithSpaces>11360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2023-10-24T02:19:00Z</dcterms:created>
  <dc:creator>俀ৗ</dc:creator>
  <cp:lastModifiedBy>芳榕</cp:lastModifiedBy>
  <cp:lastPrinted>2023-10-24T07:58:00Z</cp:lastPrinted>
  <dcterms:modified xsi:type="dcterms:W3CDTF">2023-10-27T07:12:20Z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41858F21E8BA4F07BC1095FECE352200_13</vt:lpwstr>
  </property>
</Properties>
</file>